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D0" w:rsidRDefault="00490410" w:rsidP="001100D0">
      <w:pPr>
        <w:jc w:val="center"/>
        <w:rPr>
          <w:sz w:val="28"/>
        </w:rPr>
      </w:pPr>
      <w:r>
        <w:rPr>
          <w:sz w:val="28"/>
        </w:rPr>
        <w:t xml:space="preserve">                                         </w:t>
      </w:r>
      <w:r w:rsidR="001100D0">
        <w:rPr>
          <w:b/>
          <w:noProof/>
          <w:sz w:val="28"/>
          <w:szCs w:val="28"/>
        </w:rPr>
        <w:drawing>
          <wp:inline distT="0" distB="0" distL="0" distR="0" wp14:anchorId="144BDE0B" wp14:editId="3D9216DA">
            <wp:extent cx="597535" cy="1029335"/>
            <wp:effectExtent l="0" t="0" r="0" b="0"/>
            <wp:docPr id="2" name="Рисунок 2" descr="Описание: 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3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975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ПРОЕКТ</w:t>
      </w:r>
    </w:p>
    <w:p w:rsidR="001100D0" w:rsidRDefault="001100D0" w:rsidP="001100D0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1100D0" w:rsidRDefault="001100D0" w:rsidP="001100D0">
      <w:pPr>
        <w:jc w:val="center"/>
        <w:rPr>
          <w:sz w:val="28"/>
        </w:rPr>
      </w:pPr>
      <w:r>
        <w:rPr>
          <w:sz w:val="28"/>
        </w:rPr>
        <w:t>Новгородская область</w:t>
      </w:r>
    </w:p>
    <w:p w:rsidR="00E461EA" w:rsidRPr="00E461EA" w:rsidRDefault="00E461EA" w:rsidP="00E461EA">
      <w:pPr>
        <w:jc w:val="center"/>
        <w:rPr>
          <w:sz w:val="28"/>
          <w:szCs w:val="28"/>
        </w:rPr>
      </w:pPr>
    </w:p>
    <w:p w:rsidR="00E461EA" w:rsidRPr="00E461EA" w:rsidRDefault="00E461EA" w:rsidP="00E461EA">
      <w:pPr>
        <w:jc w:val="center"/>
        <w:rPr>
          <w:sz w:val="28"/>
          <w:szCs w:val="28"/>
        </w:rPr>
      </w:pPr>
      <w:r w:rsidRPr="00E461EA">
        <w:rPr>
          <w:sz w:val="28"/>
          <w:szCs w:val="28"/>
        </w:rPr>
        <w:t>АДМИНИСТРАЦИЯ ВОЛОТОВСКОГО МУНИЦИПАЛЬНОГО ОКРУГА</w:t>
      </w:r>
    </w:p>
    <w:p w:rsidR="00E461EA" w:rsidRPr="00E461EA" w:rsidRDefault="00E461EA" w:rsidP="00E461EA">
      <w:pPr>
        <w:jc w:val="center"/>
        <w:rPr>
          <w:sz w:val="28"/>
          <w:szCs w:val="28"/>
        </w:rPr>
      </w:pPr>
    </w:p>
    <w:p w:rsidR="00E461EA" w:rsidRPr="00E461EA" w:rsidRDefault="009F06B9" w:rsidP="00E461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E461EA" w:rsidRPr="00E461EA" w:rsidRDefault="00E461EA" w:rsidP="00E461EA">
      <w:pPr>
        <w:jc w:val="center"/>
        <w:rPr>
          <w:sz w:val="28"/>
          <w:szCs w:val="28"/>
        </w:rPr>
      </w:pPr>
    </w:p>
    <w:p w:rsidR="00E461EA" w:rsidRPr="00E461EA" w:rsidRDefault="00E461EA" w:rsidP="00E461EA">
      <w:pPr>
        <w:rPr>
          <w:sz w:val="28"/>
          <w:szCs w:val="28"/>
        </w:rPr>
      </w:pPr>
      <w:r w:rsidRPr="00E461EA">
        <w:rPr>
          <w:sz w:val="28"/>
          <w:szCs w:val="28"/>
        </w:rPr>
        <w:t xml:space="preserve">от </w:t>
      </w:r>
      <w:bookmarkStart w:id="0" w:name="дата"/>
      <w:bookmarkEnd w:id="0"/>
      <w:r w:rsidR="00B5356D">
        <w:rPr>
          <w:sz w:val="28"/>
          <w:szCs w:val="28"/>
        </w:rPr>
        <w:t xml:space="preserve">      </w:t>
      </w:r>
      <w:r w:rsidRPr="00E461EA">
        <w:rPr>
          <w:sz w:val="28"/>
          <w:szCs w:val="28"/>
        </w:rPr>
        <w:t xml:space="preserve">  № </w:t>
      </w:r>
      <w:bookmarkStart w:id="1" w:name="номер"/>
      <w:bookmarkEnd w:id="1"/>
      <w:r w:rsidRPr="00E461EA">
        <w:rPr>
          <w:sz w:val="28"/>
          <w:szCs w:val="28"/>
        </w:rPr>
        <w:t xml:space="preserve"> </w:t>
      </w:r>
    </w:p>
    <w:p w:rsidR="00E461EA" w:rsidRPr="00E461EA" w:rsidRDefault="00E461EA" w:rsidP="00E461EA">
      <w:pPr>
        <w:rPr>
          <w:sz w:val="28"/>
          <w:szCs w:val="28"/>
        </w:rPr>
      </w:pPr>
      <w:r w:rsidRPr="00E461EA">
        <w:rPr>
          <w:sz w:val="28"/>
          <w:szCs w:val="28"/>
        </w:rPr>
        <w:t>п. Волот</w:t>
      </w:r>
    </w:p>
    <w:p w:rsidR="00E461EA" w:rsidRPr="00E461EA" w:rsidRDefault="00E461EA" w:rsidP="00E461EA">
      <w:pPr>
        <w:rPr>
          <w:sz w:val="28"/>
          <w:szCs w:val="28"/>
        </w:rPr>
      </w:pPr>
    </w:p>
    <w:p w:rsidR="00E461EA" w:rsidRPr="00E461EA" w:rsidRDefault="00E461EA" w:rsidP="00E461EA">
      <w:pPr>
        <w:jc w:val="both"/>
        <w:rPr>
          <w:sz w:val="28"/>
          <w:szCs w:val="28"/>
        </w:rPr>
      </w:pPr>
    </w:p>
    <w:p w:rsidR="00E461EA" w:rsidRPr="00E461EA" w:rsidRDefault="00E461EA" w:rsidP="00E461EA">
      <w:pPr>
        <w:ind w:right="4819"/>
        <w:jc w:val="both"/>
        <w:rPr>
          <w:sz w:val="28"/>
          <w:szCs w:val="28"/>
        </w:rPr>
      </w:pPr>
      <w:r w:rsidRPr="00E461E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E461EA">
        <w:rPr>
          <w:sz w:val="28"/>
          <w:szCs w:val="28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Волотовского муниципального округа на 202</w:t>
      </w:r>
      <w:r w:rsidR="00061F27">
        <w:rPr>
          <w:sz w:val="28"/>
          <w:szCs w:val="28"/>
        </w:rPr>
        <w:t>6</w:t>
      </w:r>
      <w:r w:rsidRPr="00E461EA">
        <w:rPr>
          <w:sz w:val="28"/>
          <w:szCs w:val="28"/>
        </w:rPr>
        <w:t xml:space="preserve"> год</w:t>
      </w:r>
    </w:p>
    <w:p w:rsidR="00E461EA" w:rsidRPr="00E461EA" w:rsidRDefault="00E461EA" w:rsidP="00E461EA">
      <w:pPr>
        <w:rPr>
          <w:sz w:val="28"/>
          <w:szCs w:val="28"/>
        </w:rPr>
      </w:pPr>
    </w:p>
    <w:p w:rsidR="00E461EA" w:rsidRPr="00E461EA" w:rsidRDefault="00E461EA" w:rsidP="00E461EA">
      <w:pPr>
        <w:jc w:val="both"/>
        <w:rPr>
          <w:sz w:val="28"/>
          <w:szCs w:val="28"/>
        </w:rPr>
      </w:pPr>
      <w:r w:rsidRPr="00E461EA">
        <w:rPr>
          <w:sz w:val="28"/>
          <w:szCs w:val="28"/>
        </w:rPr>
        <w:tab/>
        <w:t xml:space="preserve">В соответствии </w:t>
      </w:r>
      <w:r w:rsidRPr="00061F27">
        <w:rPr>
          <w:sz w:val="28"/>
          <w:szCs w:val="28"/>
        </w:rPr>
        <w:t xml:space="preserve">с </w:t>
      </w:r>
      <w:hyperlink r:id="rId10" w:history="1">
        <w:r w:rsidR="00061F27" w:rsidRPr="00061F27">
          <w:rPr>
            <w:rStyle w:val="af0"/>
            <w:rFonts w:eastAsia="Arial"/>
            <w:bCs/>
            <w:color w:val="auto"/>
            <w:sz w:val="28"/>
            <w:szCs w:val="28"/>
            <w:u w:val="none"/>
            <w:shd w:val="clear" w:color="auto" w:fill="FFFFFF"/>
          </w:rPr>
          <w:t>Федеральным законом от 20.03.2025 N 33-ФЗ "Об общих принципах организации местного самоуправления в единой системе публичной власти"</w:t>
        </w:r>
      </w:hyperlink>
      <w:r w:rsidRPr="00E461EA">
        <w:rPr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 Волотовского муниципального округа, в целях соблюдения прав человека на благоприятные условия жизнедеятельности:</w:t>
      </w:r>
    </w:p>
    <w:p w:rsidR="00E461EA" w:rsidRPr="00E461EA" w:rsidRDefault="00E461EA" w:rsidP="00E461EA">
      <w:pPr>
        <w:pStyle w:val="af9"/>
        <w:ind w:left="0"/>
        <w:jc w:val="both"/>
        <w:rPr>
          <w:sz w:val="28"/>
          <w:szCs w:val="28"/>
        </w:rPr>
      </w:pPr>
      <w:r w:rsidRPr="00E461EA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Утвердить </w:t>
      </w:r>
      <w:r w:rsidRPr="00E461EA">
        <w:rPr>
          <w:sz w:val="28"/>
          <w:szCs w:val="28"/>
        </w:rPr>
        <w:t>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Волотовского муниципального округа на 202</w:t>
      </w:r>
      <w:r w:rsidR="00061F27">
        <w:rPr>
          <w:sz w:val="28"/>
          <w:szCs w:val="28"/>
        </w:rPr>
        <w:t>6</w:t>
      </w:r>
      <w:r w:rsidRPr="00E461EA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9F06B9" w:rsidRDefault="009F06B9" w:rsidP="009F06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0454"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щее постановление опубликовать </w:t>
      </w:r>
      <w:r w:rsidRPr="00B033A3">
        <w:rPr>
          <w:sz w:val="28"/>
          <w:szCs w:val="28"/>
        </w:rPr>
        <w:t>в муниципальной газете «</w:t>
      </w:r>
      <w:proofErr w:type="spellStart"/>
      <w:r w:rsidRPr="00B033A3">
        <w:rPr>
          <w:sz w:val="28"/>
          <w:szCs w:val="28"/>
        </w:rPr>
        <w:t>Волотовские</w:t>
      </w:r>
      <w:proofErr w:type="spellEnd"/>
      <w:r w:rsidRPr="00B033A3">
        <w:rPr>
          <w:sz w:val="28"/>
          <w:szCs w:val="28"/>
        </w:rPr>
        <w:t xml:space="preserve"> ведомости» и разместить в информационн</w:t>
      </w:r>
      <w:proofErr w:type="gramStart"/>
      <w:r w:rsidRPr="00B033A3">
        <w:rPr>
          <w:sz w:val="28"/>
          <w:szCs w:val="28"/>
        </w:rPr>
        <w:t>о-</w:t>
      </w:r>
      <w:proofErr w:type="gramEnd"/>
      <w:r w:rsidRPr="00B033A3">
        <w:rPr>
          <w:sz w:val="28"/>
          <w:szCs w:val="28"/>
        </w:rPr>
        <w:t xml:space="preserve"> телекоммуникационной сети «Интернет» </w:t>
      </w:r>
      <w:r>
        <w:rPr>
          <w:sz w:val="28"/>
          <w:szCs w:val="28"/>
        </w:rPr>
        <w:t>.</w:t>
      </w:r>
    </w:p>
    <w:p w:rsidR="00E461EA" w:rsidRPr="00E461EA" w:rsidRDefault="00E461EA" w:rsidP="00E461EA">
      <w:pPr>
        <w:jc w:val="both"/>
        <w:rPr>
          <w:sz w:val="28"/>
          <w:szCs w:val="28"/>
        </w:rPr>
      </w:pPr>
    </w:p>
    <w:p w:rsidR="001100D0" w:rsidRDefault="001100D0" w:rsidP="001100D0">
      <w:pPr>
        <w:jc w:val="both"/>
        <w:rPr>
          <w:sz w:val="28"/>
        </w:rPr>
      </w:pPr>
      <w:r>
        <w:rPr>
          <w:sz w:val="28"/>
        </w:rPr>
        <w:t>Первый заместитель</w:t>
      </w:r>
    </w:p>
    <w:p w:rsidR="00E461EA" w:rsidRDefault="001100D0" w:rsidP="001100D0">
      <w:pPr>
        <w:jc w:val="both"/>
        <w:rPr>
          <w:sz w:val="28"/>
        </w:rPr>
      </w:pPr>
      <w:r>
        <w:rPr>
          <w:sz w:val="28"/>
        </w:rPr>
        <w:t xml:space="preserve">Главы Администрации                                         </w:t>
      </w:r>
      <w:r w:rsidR="00B5356D">
        <w:rPr>
          <w:sz w:val="28"/>
        </w:rPr>
        <w:t xml:space="preserve">                             С.</w:t>
      </w:r>
      <w:r>
        <w:rPr>
          <w:sz w:val="28"/>
        </w:rPr>
        <w:t>В. Федоров</w:t>
      </w:r>
    </w:p>
    <w:p w:rsidR="00B5356D" w:rsidRDefault="00B5356D" w:rsidP="001100D0">
      <w:pPr>
        <w:jc w:val="both"/>
        <w:rPr>
          <w:sz w:val="28"/>
        </w:rPr>
      </w:pPr>
    </w:p>
    <w:p w:rsidR="00B5356D" w:rsidRDefault="00B5356D" w:rsidP="001100D0">
      <w:pPr>
        <w:jc w:val="both"/>
        <w:rPr>
          <w:sz w:val="28"/>
        </w:rPr>
      </w:pPr>
    </w:p>
    <w:p w:rsidR="00B5356D" w:rsidRPr="001100D0" w:rsidRDefault="00B5356D" w:rsidP="001100D0">
      <w:pPr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  <w:bookmarkStart w:id="2" w:name="штамп"/>
      <w:bookmarkEnd w:id="2"/>
    </w:p>
    <w:p w:rsidR="00B5356D" w:rsidRDefault="00B5356D" w:rsidP="00E461EA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</w:p>
    <w:p w:rsidR="009F06B9" w:rsidRDefault="009F06B9" w:rsidP="00E461EA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</w:p>
    <w:p w:rsidR="00E461EA" w:rsidRPr="00E461EA" w:rsidRDefault="00E461EA" w:rsidP="00E461EA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  <w:r w:rsidRPr="00E461EA">
        <w:rPr>
          <w:bCs/>
          <w:iCs/>
          <w:color w:val="010101"/>
          <w:sz w:val="24"/>
          <w:szCs w:val="24"/>
        </w:rPr>
        <w:lastRenderedPageBreak/>
        <w:t>Утверждена</w:t>
      </w:r>
    </w:p>
    <w:p w:rsidR="00E461EA" w:rsidRPr="00E461EA" w:rsidRDefault="009F06B9" w:rsidP="00E461EA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  <w:r>
        <w:rPr>
          <w:bCs/>
          <w:iCs/>
          <w:color w:val="010101"/>
          <w:sz w:val="24"/>
          <w:szCs w:val="24"/>
        </w:rPr>
        <w:t>п</w:t>
      </w:r>
      <w:bookmarkStart w:id="3" w:name="_GoBack"/>
      <w:bookmarkEnd w:id="3"/>
      <w:r>
        <w:rPr>
          <w:bCs/>
          <w:iCs/>
          <w:color w:val="010101"/>
          <w:sz w:val="24"/>
          <w:szCs w:val="24"/>
        </w:rPr>
        <w:t xml:space="preserve">остановлением </w:t>
      </w:r>
      <w:r w:rsidR="00E461EA" w:rsidRPr="00E461EA">
        <w:rPr>
          <w:bCs/>
          <w:iCs/>
          <w:color w:val="010101"/>
          <w:sz w:val="24"/>
          <w:szCs w:val="24"/>
        </w:rPr>
        <w:t xml:space="preserve"> Администрации</w:t>
      </w:r>
    </w:p>
    <w:p w:rsidR="00E461EA" w:rsidRPr="00E461EA" w:rsidRDefault="00E461EA" w:rsidP="00E461EA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  <w:r w:rsidRPr="00E461EA">
        <w:rPr>
          <w:bCs/>
          <w:iCs/>
          <w:color w:val="010101"/>
          <w:sz w:val="24"/>
          <w:szCs w:val="24"/>
        </w:rPr>
        <w:t>Волотовского муниципального округа</w:t>
      </w:r>
    </w:p>
    <w:p w:rsidR="00E461EA" w:rsidRPr="00E461EA" w:rsidRDefault="00E461EA" w:rsidP="00E461EA">
      <w:pPr>
        <w:shd w:val="clear" w:color="auto" w:fill="FFFFFF"/>
        <w:rPr>
          <w:bCs/>
          <w:iCs/>
          <w:color w:val="010101"/>
          <w:sz w:val="24"/>
          <w:szCs w:val="24"/>
        </w:rPr>
      </w:pPr>
      <w:r w:rsidRPr="00E461EA">
        <w:rPr>
          <w:bCs/>
          <w:iCs/>
          <w:color w:val="010101"/>
          <w:sz w:val="24"/>
          <w:szCs w:val="24"/>
        </w:rPr>
        <w:t xml:space="preserve">                                                                                                                                    от </w:t>
      </w:r>
      <w:bookmarkStart w:id="4" w:name="дата2"/>
      <w:bookmarkEnd w:id="4"/>
      <w:r w:rsidRPr="00E461EA">
        <w:rPr>
          <w:bCs/>
          <w:iCs/>
          <w:color w:val="010101"/>
          <w:sz w:val="24"/>
          <w:szCs w:val="24"/>
        </w:rPr>
        <w:t xml:space="preserve">           № </w:t>
      </w:r>
      <w:bookmarkStart w:id="5" w:name="номер2"/>
      <w:bookmarkEnd w:id="5"/>
      <w:r w:rsidRPr="00E461EA">
        <w:rPr>
          <w:bCs/>
          <w:iCs/>
          <w:color w:val="010101"/>
          <w:sz w:val="24"/>
          <w:szCs w:val="24"/>
        </w:rPr>
        <w:t xml:space="preserve">   </w:t>
      </w:r>
    </w:p>
    <w:p w:rsidR="00E461EA" w:rsidRDefault="00E461EA" w:rsidP="00E461EA">
      <w:pPr>
        <w:shd w:val="clear" w:color="auto" w:fill="FFFFFF"/>
        <w:jc w:val="right"/>
        <w:rPr>
          <w:bCs/>
          <w:iCs/>
          <w:color w:val="010101"/>
          <w:sz w:val="28"/>
          <w:szCs w:val="28"/>
        </w:rPr>
      </w:pPr>
    </w:p>
    <w:p w:rsidR="00B5356D" w:rsidRDefault="00B5356D" w:rsidP="00E461EA">
      <w:pPr>
        <w:shd w:val="clear" w:color="auto" w:fill="FFFFFF"/>
        <w:jc w:val="right"/>
        <w:rPr>
          <w:bCs/>
          <w:iCs/>
          <w:color w:val="010101"/>
          <w:sz w:val="28"/>
          <w:szCs w:val="28"/>
        </w:rPr>
      </w:pPr>
    </w:p>
    <w:p w:rsidR="00E461EA" w:rsidRDefault="00E461EA" w:rsidP="00E4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</w:t>
      </w:r>
    </w:p>
    <w:p w:rsidR="00E461EA" w:rsidRDefault="00E461EA" w:rsidP="00E4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охраняемым законом ценностям в рамках муниципального контроля в сфере благоустройства на территории Волотовского муниципального округа на 202</w:t>
      </w:r>
      <w:r w:rsidR="00061F2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E461EA" w:rsidRDefault="00E461EA" w:rsidP="00E461EA">
      <w:pPr>
        <w:shd w:val="clear" w:color="auto" w:fill="FFFFFF"/>
        <w:jc w:val="center"/>
        <w:outlineLvl w:val="1"/>
        <w:rPr>
          <w:b/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1. Общие положения</w:t>
      </w:r>
    </w:p>
    <w:p w:rsidR="00E461EA" w:rsidRDefault="00E461EA" w:rsidP="00E461EA">
      <w:pPr>
        <w:pStyle w:val="af9"/>
        <w:shd w:val="clear" w:color="auto" w:fill="FFFFFF"/>
        <w:ind w:left="0" w:firstLine="567"/>
        <w:jc w:val="both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Волотовского муниципального округа (далее –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Волотовского муниципального округа.</w:t>
      </w:r>
      <w:proofErr w:type="gramEnd"/>
    </w:p>
    <w:p w:rsidR="00E461EA" w:rsidRDefault="00E461EA" w:rsidP="00E461EA">
      <w:pPr>
        <w:pStyle w:val="af9"/>
        <w:shd w:val="clear" w:color="auto" w:fill="FFFFFF"/>
        <w:ind w:left="0"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2.1. Вид осуществляемого муниципального контроля.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Муниципальный контроль в сфере благоустройства на территории Волотовского муниципального округа осуществляется: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Администрацией Волотовского муниципального округа и уполномоченными ею </w:t>
      </w:r>
      <w:proofErr w:type="spellStart"/>
      <w:r>
        <w:rPr>
          <w:color w:val="010101"/>
          <w:sz w:val="28"/>
          <w:szCs w:val="28"/>
        </w:rPr>
        <w:t>Волотовским</w:t>
      </w:r>
      <w:proofErr w:type="spellEnd"/>
      <w:r>
        <w:rPr>
          <w:color w:val="010101"/>
          <w:sz w:val="28"/>
          <w:szCs w:val="28"/>
        </w:rPr>
        <w:t xml:space="preserve">, </w:t>
      </w:r>
      <w:proofErr w:type="spellStart"/>
      <w:r>
        <w:rPr>
          <w:color w:val="010101"/>
          <w:sz w:val="28"/>
          <w:szCs w:val="28"/>
        </w:rPr>
        <w:t>Ратицким</w:t>
      </w:r>
      <w:proofErr w:type="spellEnd"/>
      <w:r>
        <w:rPr>
          <w:color w:val="010101"/>
          <w:sz w:val="28"/>
          <w:szCs w:val="28"/>
        </w:rPr>
        <w:t xml:space="preserve">, </w:t>
      </w:r>
      <w:proofErr w:type="spellStart"/>
      <w:r>
        <w:rPr>
          <w:color w:val="010101"/>
          <w:sz w:val="28"/>
          <w:szCs w:val="28"/>
        </w:rPr>
        <w:t>Славитинским</w:t>
      </w:r>
      <w:proofErr w:type="spellEnd"/>
      <w:r>
        <w:rPr>
          <w:color w:val="010101"/>
          <w:sz w:val="28"/>
          <w:szCs w:val="28"/>
        </w:rPr>
        <w:t xml:space="preserve"> территориальными отделами Администрации Волотовского муниципального округа и их должностными лицами (далее </w:t>
      </w:r>
      <w:proofErr w:type="gramStart"/>
      <w:r>
        <w:rPr>
          <w:color w:val="010101"/>
          <w:sz w:val="28"/>
          <w:szCs w:val="28"/>
        </w:rPr>
        <w:t>–А</w:t>
      </w:r>
      <w:proofErr w:type="gramEnd"/>
      <w:r>
        <w:rPr>
          <w:color w:val="010101"/>
          <w:sz w:val="28"/>
          <w:szCs w:val="28"/>
        </w:rPr>
        <w:t xml:space="preserve">дминистрация). 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2.2. Обзор по виду муниципального контроля.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Муниципальный контроль за соблюдением правил благоустройства </w:t>
      </w:r>
      <w:proofErr w:type="gramStart"/>
      <w:r>
        <w:rPr>
          <w:color w:val="010101"/>
          <w:sz w:val="28"/>
          <w:szCs w:val="28"/>
        </w:rPr>
        <w:t>на</w:t>
      </w:r>
      <w:proofErr w:type="gramEnd"/>
      <w:r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территории Волотовского муниципального округа - это деятельность органа местного самоуправления, уполномоченного на организацию и проведение на территории Волотовского муниципального округа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Волотовского муниципального округа, утверждёнными решением Думы Волотовского муниципального округа от 29.04.2022 № 210 (далее – Правила благоустройства) при осуществлении ими производственной и иной деятельности в сфере отношений, связанных</w:t>
      </w:r>
      <w:proofErr w:type="gramEnd"/>
      <w:r>
        <w:rPr>
          <w:color w:val="010101"/>
          <w:sz w:val="28"/>
          <w:szCs w:val="28"/>
        </w:rPr>
        <w:t xml:space="preserve"> с обеспечением благоустройства территории (далее - требования Правил благоустройства).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Волотовского муниципального округа;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2.4. Подконтрольные субъекты: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</w:t>
      </w:r>
      <w:r w:rsidR="00296F47">
        <w:rPr>
          <w:color w:val="010101"/>
          <w:sz w:val="28"/>
          <w:szCs w:val="28"/>
        </w:rPr>
        <w:t>ается при проведении</w:t>
      </w:r>
      <w:r>
        <w:rPr>
          <w:color w:val="010101"/>
          <w:sz w:val="28"/>
          <w:szCs w:val="28"/>
        </w:rPr>
        <w:t xml:space="preserve"> мероприятий по муниципальному контролю в сфере благоустройства:</w:t>
      </w:r>
    </w:p>
    <w:p w:rsidR="00E461EA" w:rsidRDefault="00E461EA" w:rsidP="00E461E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>-</w:t>
      </w:r>
      <w:r>
        <w:rPr>
          <w:sz w:val="28"/>
          <w:szCs w:val="28"/>
        </w:rPr>
        <w:t xml:space="preserve"> Правила благоустройства на территории Вол</w:t>
      </w:r>
      <w:r w:rsidR="00296F47">
        <w:rPr>
          <w:sz w:val="28"/>
          <w:szCs w:val="28"/>
        </w:rPr>
        <w:t>отовского муниципального округа</w:t>
      </w:r>
      <w:r>
        <w:rPr>
          <w:sz w:val="28"/>
          <w:szCs w:val="28"/>
        </w:rPr>
        <w:t>, утверждённые решением Думы Волотовского муниципального округа от 29.04.2022 № 210.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2.6. Данные о проведённых мероприятиях.</w:t>
      </w:r>
    </w:p>
    <w:p w:rsidR="00E461EA" w:rsidRPr="00351F03" w:rsidRDefault="00E461EA" w:rsidP="00E461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В связи с запретом на проведение контрольны</w:t>
      </w:r>
      <w:r w:rsidR="00296F47">
        <w:rPr>
          <w:color w:val="010101"/>
          <w:sz w:val="28"/>
          <w:szCs w:val="28"/>
        </w:rPr>
        <w:t>х мероприятий, установленным статьей</w:t>
      </w:r>
      <w:r>
        <w:rPr>
          <w:color w:val="010101"/>
          <w:sz w:val="28"/>
          <w:szCs w:val="28"/>
        </w:rPr>
        <w:t xml:space="preserve">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 w:rsidRPr="00351F03">
        <w:rPr>
          <w:sz w:val="28"/>
          <w:szCs w:val="28"/>
        </w:rPr>
        <w:t>202</w:t>
      </w:r>
      <w:r w:rsidR="00351F03" w:rsidRPr="00351F03">
        <w:rPr>
          <w:sz w:val="28"/>
          <w:szCs w:val="28"/>
        </w:rPr>
        <w:t>5</w:t>
      </w:r>
      <w:r w:rsidRPr="00351F03">
        <w:rPr>
          <w:sz w:val="28"/>
          <w:szCs w:val="28"/>
        </w:rPr>
        <w:t xml:space="preserve"> году проверки </w:t>
      </w:r>
      <w:r w:rsidR="00351F03" w:rsidRPr="00351F03">
        <w:rPr>
          <w:sz w:val="28"/>
          <w:szCs w:val="28"/>
        </w:rPr>
        <w:t xml:space="preserve">юридических </w:t>
      </w:r>
      <w:r w:rsidRPr="00351F03">
        <w:rPr>
          <w:sz w:val="28"/>
          <w:szCs w:val="28"/>
        </w:rPr>
        <w:t>лиц не проводились.</w:t>
      </w:r>
      <w:proofErr w:type="gramEnd"/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осуществлялись мероприятия по профилактике таких нарушений.</w:t>
      </w:r>
    </w:p>
    <w:p w:rsidR="00E461EA" w:rsidRPr="00CE160E" w:rsidRDefault="00E461EA" w:rsidP="00E461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 xml:space="preserve">Обеспечено размещение на официальном сайте Волотовского муниципального округа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осмотров, путём направления предписаний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Правил благоустройства осуществляется, в том числе посредством опубликования руководств по соблюдению требований, памяток, обобщения практики, полезной информации. На регулярной основе даются консультации в ходе </w:t>
      </w:r>
      <w:r>
        <w:rPr>
          <w:color w:val="010101"/>
          <w:sz w:val="28"/>
          <w:szCs w:val="28"/>
        </w:rPr>
        <w:lastRenderedPageBreak/>
        <w:t xml:space="preserve">личных приёмов, рейдовых осмотров территорий, а также посредством телефонной связи. </w:t>
      </w:r>
      <w:r w:rsidRPr="00CE160E">
        <w:rPr>
          <w:sz w:val="28"/>
          <w:szCs w:val="28"/>
        </w:rPr>
        <w:t>За 9 месяцев 202</w:t>
      </w:r>
      <w:r w:rsidR="00351F03" w:rsidRPr="00CE160E">
        <w:rPr>
          <w:sz w:val="28"/>
          <w:szCs w:val="28"/>
        </w:rPr>
        <w:t>5</w:t>
      </w:r>
      <w:r w:rsidRPr="00CE160E">
        <w:rPr>
          <w:sz w:val="28"/>
          <w:szCs w:val="28"/>
        </w:rPr>
        <w:t xml:space="preserve"> года направлено </w:t>
      </w:r>
      <w:r w:rsidR="00CE160E" w:rsidRPr="00CE160E">
        <w:rPr>
          <w:sz w:val="28"/>
          <w:szCs w:val="28"/>
        </w:rPr>
        <w:t>41 письмо</w:t>
      </w:r>
      <w:r w:rsidRPr="00CE160E">
        <w:rPr>
          <w:sz w:val="28"/>
          <w:szCs w:val="28"/>
        </w:rPr>
        <w:t xml:space="preserve"> о недопустимости нарушения обязательных требований, требований, установленных муниципальными правовыми актами в сфере благоустройства, </w:t>
      </w:r>
      <w:r w:rsidR="00CE160E" w:rsidRPr="00CE160E">
        <w:rPr>
          <w:sz w:val="28"/>
          <w:szCs w:val="28"/>
        </w:rPr>
        <w:t>0 предостережений</w:t>
      </w:r>
      <w:r w:rsidRPr="00CE160E">
        <w:rPr>
          <w:sz w:val="28"/>
          <w:szCs w:val="28"/>
        </w:rPr>
        <w:t xml:space="preserve">, </w:t>
      </w:r>
      <w:r w:rsidR="00CE160E" w:rsidRPr="00CE160E">
        <w:rPr>
          <w:sz w:val="28"/>
          <w:szCs w:val="28"/>
        </w:rPr>
        <w:t>41</w:t>
      </w:r>
      <w:r w:rsidRPr="00CE160E">
        <w:rPr>
          <w:sz w:val="28"/>
          <w:szCs w:val="28"/>
        </w:rPr>
        <w:t xml:space="preserve"> предписани</w:t>
      </w:r>
      <w:r w:rsidR="00CE160E" w:rsidRPr="00CE160E">
        <w:rPr>
          <w:sz w:val="28"/>
          <w:szCs w:val="28"/>
        </w:rPr>
        <w:t>е</w:t>
      </w:r>
      <w:r w:rsidRPr="00CE160E">
        <w:rPr>
          <w:sz w:val="28"/>
          <w:szCs w:val="28"/>
        </w:rPr>
        <w:t>.</w:t>
      </w:r>
    </w:p>
    <w:p w:rsidR="00E461EA" w:rsidRPr="00490410" w:rsidRDefault="00E461EA" w:rsidP="00E461EA">
      <w:pPr>
        <w:shd w:val="clear" w:color="auto" w:fill="FFFFFF"/>
        <w:ind w:firstLine="567"/>
        <w:jc w:val="both"/>
        <w:rPr>
          <w:sz w:val="28"/>
          <w:szCs w:val="28"/>
        </w:rPr>
      </w:pPr>
      <w:r w:rsidRPr="00490410">
        <w:rPr>
          <w:sz w:val="28"/>
          <w:szCs w:val="28"/>
        </w:rPr>
        <w:t>Ежегодный план проведения плановых проверок юридических лиц и индивидуальных п</w:t>
      </w:r>
      <w:r w:rsidR="00296F47" w:rsidRPr="00490410">
        <w:rPr>
          <w:sz w:val="28"/>
          <w:szCs w:val="28"/>
        </w:rPr>
        <w:t>редпринимателей на основании статьи</w:t>
      </w:r>
      <w:r w:rsidRPr="00490410">
        <w:rPr>
          <w:sz w:val="28"/>
          <w:szCs w:val="28"/>
        </w:rPr>
        <w:t xml:space="preserve">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Волотовского му</w:t>
      </w:r>
      <w:r w:rsidR="00296F47" w:rsidRPr="00490410">
        <w:rPr>
          <w:sz w:val="28"/>
          <w:szCs w:val="28"/>
        </w:rPr>
        <w:t>ниципального округа на 202</w:t>
      </w:r>
      <w:r w:rsidR="00490410" w:rsidRPr="00490410">
        <w:rPr>
          <w:sz w:val="28"/>
          <w:szCs w:val="28"/>
        </w:rPr>
        <w:t>5</w:t>
      </w:r>
      <w:r w:rsidR="00296F47" w:rsidRPr="00490410">
        <w:rPr>
          <w:sz w:val="28"/>
          <w:szCs w:val="28"/>
        </w:rPr>
        <w:t xml:space="preserve"> год</w:t>
      </w:r>
      <w:r w:rsidRPr="00490410">
        <w:rPr>
          <w:sz w:val="28"/>
          <w:szCs w:val="28"/>
        </w:rPr>
        <w:t xml:space="preserve"> не был утверждён. 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общественных территориях, придорожных полосах, не соблюдение требований по содержанию территорий, размещение автотранспортных средств на озеленённой территории и прочее.</w:t>
      </w:r>
      <w:proofErr w:type="gramEnd"/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зелёных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3. Цели и задачи Программы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3.1. Цели Программы: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3.2. Задачи Программы: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укрепление системы профилактики нарушений обязательных требований;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повышение прозрачности осуществляемой Администрацией контрольной деятельности;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путём обеспечения доступности информации об обязательных требованиях законодательства и необходимых мерах по их исполнению.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>
        <w:rPr>
          <w:color w:val="010101"/>
          <w:sz w:val="28"/>
          <w:szCs w:val="28"/>
        </w:rPr>
        <w:t>самообследование</w:t>
      </w:r>
      <w:proofErr w:type="spellEnd"/>
      <w:r>
        <w:rPr>
          <w:color w:val="010101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>
        <w:rPr>
          <w:color w:val="010101"/>
          <w:sz w:val="28"/>
          <w:szCs w:val="28"/>
        </w:rPr>
        <w:t>самообследования</w:t>
      </w:r>
      <w:proofErr w:type="spellEnd"/>
      <w:r>
        <w:rPr>
          <w:color w:val="010101"/>
          <w:sz w:val="28"/>
          <w:szCs w:val="28"/>
        </w:rPr>
        <w:t xml:space="preserve"> в автоматизированном режиме не определены (ч.1 ст.51 №</w:t>
      </w:r>
      <w:r w:rsidR="00296F47">
        <w:rPr>
          <w:color w:val="010101"/>
          <w:sz w:val="28"/>
          <w:szCs w:val="28"/>
        </w:rPr>
        <w:t xml:space="preserve"> </w:t>
      </w:r>
      <w:r w:rsidR="00B5356D">
        <w:rPr>
          <w:color w:val="010101"/>
          <w:sz w:val="28"/>
          <w:szCs w:val="28"/>
        </w:rPr>
        <w:t>248-ФЗ).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4. План мероприятий по профилактике нарушений 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(приложение к Программе).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5. Показатели результатив</w:t>
      </w:r>
      <w:r w:rsidR="00296F47">
        <w:rPr>
          <w:b/>
          <w:bCs/>
          <w:color w:val="010101"/>
          <w:sz w:val="28"/>
          <w:szCs w:val="28"/>
        </w:rPr>
        <w:t>ности и эффективности Программы</w:t>
      </w:r>
      <w:r>
        <w:rPr>
          <w:b/>
          <w:bCs/>
          <w:color w:val="010101"/>
          <w:sz w:val="28"/>
          <w:szCs w:val="28"/>
        </w:rPr>
        <w:t> </w:t>
      </w:r>
    </w:p>
    <w:p w:rsidR="00E461EA" w:rsidRPr="00490410" w:rsidRDefault="00E461EA" w:rsidP="00E461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 xml:space="preserve">5.1. Отчётные показатели Программы за </w:t>
      </w:r>
      <w:r w:rsidRPr="00490410">
        <w:rPr>
          <w:sz w:val="28"/>
          <w:szCs w:val="28"/>
        </w:rPr>
        <w:t>202</w:t>
      </w:r>
      <w:r w:rsidR="00490410" w:rsidRPr="00490410">
        <w:rPr>
          <w:sz w:val="28"/>
          <w:szCs w:val="28"/>
        </w:rPr>
        <w:t>5</w:t>
      </w:r>
      <w:r w:rsidRPr="00490410">
        <w:rPr>
          <w:sz w:val="28"/>
          <w:szCs w:val="28"/>
        </w:rPr>
        <w:t xml:space="preserve"> год: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осуществлённых в отношении подконтрольных субъектов</w:t>
      </w:r>
      <w:r w:rsidR="00AA1C87">
        <w:rPr>
          <w:color w:val="010101"/>
          <w:sz w:val="28"/>
          <w:szCs w:val="28"/>
        </w:rPr>
        <w:t xml:space="preserve"> - 100%;</w:t>
      </w:r>
    </w:p>
    <w:p w:rsidR="00E461EA" w:rsidRPr="00AA1C87" w:rsidRDefault="00E461EA" w:rsidP="00E461EA">
      <w:pPr>
        <w:shd w:val="clear" w:color="auto" w:fill="FFFFFF"/>
        <w:ind w:firstLine="567"/>
        <w:jc w:val="both"/>
        <w:rPr>
          <w:color w:val="010101"/>
          <w:sz w:val="24"/>
          <w:szCs w:val="24"/>
        </w:rPr>
      </w:pPr>
      <w:r w:rsidRPr="00AA1C87">
        <w:rPr>
          <w:color w:val="010101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проведённых контрольных мероприятий;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доля профилактических мероприятий в объёме контрольных мероприятий - 100%.</w:t>
      </w:r>
    </w:p>
    <w:p w:rsidR="00E461EA" w:rsidRPr="00AA1C87" w:rsidRDefault="00E461EA" w:rsidP="00E461EA">
      <w:pPr>
        <w:shd w:val="clear" w:color="auto" w:fill="FFFFFF"/>
        <w:ind w:firstLine="567"/>
        <w:jc w:val="both"/>
        <w:rPr>
          <w:color w:val="010101"/>
          <w:sz w:val="24"/>
          <w:szCs w:val="24"/>
        </w:rPr>
      </w:pPr>
      <w:r w:rsidRPr="00AA1C87">
        <w:rPr>
          <w:color w:val="010101"/>
          <w:sz w:val="24"/>
          <w:szCs w:val="24"/>
        </w:rPr>
        <w:t>Показатель рассчитывается как отношение количества проведённых профилактических мероприятий к количеству проведённых контрольных мероприятий. Ожидается ежегодный рост указанного показателя.</w:t>
      </w:r>
    </w:p>
    <w:p w:rsidR="00E461EA" w:rsidRDefault="00E461EA" w:rsidP="00E461E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5.2. Показатели результативности и эффективности Программы:</w:t>
      </w:r>
    </w:p>
    <w:p w:rsidR="00AA1C87" w:rsidRDefault="00AA1C87" w:rsidP="00E461E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7500"/>
        <w:gridCol w:w="1276"/>
      </w:tblGrid>
      <w:tr w:rsidR="00E461EA" w:rsidRPr="00AA1C87" w:rsidTr="00E461EA">
        <w:trPr>
          <w:trHeight w:hRule="exact"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ind w:firstLine="567"/>
              <w:jc w:val="both"/>
              <w:rPr>
                <w:b/>
                <w:sz w:val="24"/>
                <w:szCs w:val="24"/>
                <w:lang w:eastAsia="zh-CN"/>
              </w:rPr>
            </w:pPr>
            <w:r w:rsidRPr="00AA1C87">
              <w:rPr>
                <w:b/>
                <w:sz w:val="24"/>
                <w:szCs w:val="24"/>
                <w:lang w:eastAsia="zh-CN"/>
              </w:rPr>
              <w:t>№</w:t>
            </w:r>
          </w:p>
          <w:p w:rsidR="00E461EA" w:rsidRPr="00AA1C87" w:rsidRDefault="00E461EA">
            <w:pPr>
              <w:ind w:firstLine="567"/>
              <w:jc w:val="both"/>
              <w:rPr>
                <w:b/>
                <w:sz w:val="24"/>
                <w:szCs w:val="24"/>
                <w:lang w:eastAsia="zh-CN"/>
              </w:rPr>
            </w:pPr>
            <w:proofErr w:type="gramStart"/>
            <w:r w:rsidRPr="00AA1C87">
              <w:rPr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AA1C87">
              <w:rPr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ind w:firstLine="567"/>
              <w:jc w:val="both"/>
              <w:rPr>
                <w:b/>
                <w:sz w:val="24"/>
                <w:szCs w:val="24"/>
                <w:lang w:eastAsia="zh-CN"/>
              </w:rPr>
            </w:pPr>
            <w:r w:rsidRPr="00AA1C87">
              <w:rPr>
                <w:b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AA1C87">
              <w:rPr>
                <w:b/>
                <w:sz w:val="24"/>
                <w:szCs w:val="24"/>
                <w:lang w:eastAsia="zh-CN"/>
              </w:rPr>
              <w:t>Величина</w:t>
            </w:r>
          </w:p>
        </w:tc>
      </w:tr>
      <w:tr w:rsidR="00E461EA" w:rsidRPr="00AA1C87" w:rsidTr="00E461EA">
        <w:trPr>
          <w:trHeight w:hRule="exact" w:val="11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hanging="10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100%</w:t>
            </w:r>
          </w:p>
        </w:tc>
      </w:tr>
      <w:tr w:rsidR="00E461EA" w:rsidRPr="00AA1C87" w:rsidTr="00E461EA">
        <w:trPr>
          <w:trHeight w:hRule="exact" w:val="85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ind w:firstLine="590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Исполнено</w:t>
            </w:r>
            <w:proofErr w:type="gramStart"/>
            <w:r w:rsidRPr="00AA1C87">
              <w:rPr>
                <w:sz w:val="24"/>
                <w:szCs w:val="24"/>
                <w:lang w:eastAsia="zh-CN"/>
              </w:rPr>
              <w:t xml:space="preserve"> /Н</w:t>
            </w:r>
            <w:proofErr w:type="gramEnd"/>
            <w:r w:rsidRPr="00AA1C87">
              <w:rPr>
                <w:sz w:val="24"/>
                <w:szCs w:val="24"/>
                <w:lang w:eastAsia="zh-CN"/>
              </w:rPr>
              <w:t>е исполнено</w:t>
            </w:r>
          </w:p>
        </w:tc>
      </w:tr>
      <w:tr w:rsidR="00E461EA" w:rsidRPr="00AA1C87" w:rsidTr="00E461EA">
        <w:trPr>
          <w:trHeight w:hRule="exact" w:val="198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zh-CN"/>
              </w:rPr>
            </w:pPr>
            <w:r w:rsidRPr="00AA1C8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A1C87">
              <w:rPr>
                <w:rFonts w:cs="Arial"/>
                <w:sz w:val="24"/>
                <w:szCs w:val="24"/>
                <w:lang w:eastAsia="zh-CN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A1C87">
              <w:rPr>
                <w:rFonts w:cs="Arial"/>
                <w:sz w:val="24"/>
                <w:szCs w:val="24"/>
                <w:lang w:eastAsia="zh-CN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hanging="10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20% и более</w:t>
            </w:r>
          </w:p>
        </w:tc>
      </w:tr>
      <w:tr w:rsidR="00E461EA" w:rsidRPr="00AA1C87" w:rsidTr="00E461EA">
        <w:trPr>
          <w:trHeight w:hRule="exact" w:val="5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100%</w:t>
            </w:r>
          </w:p>
        </w:tc>
      </w:tr>
      <w:tr w:rsidR="00E461EA" w:rsidRPr="00AA1C87" w:rsidTr="00E461EA">
        <w:trPr>
          <w:trHeight w:hRule="exact" w:val="8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A1C8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Доля нарушений, выявленных в ходе проведения контрольных мероприятий, от общего числа контрольных мероприятий, осуществлённых в отношении подконтрольных субъектов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hanging="10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42 % и более</w:t>
            </w:r>
          </w:p>
        </w:tc>
      </w:tr>
      <w:tr w:rsidR="00E461EA" w:rsidRPr="00AA1C87" w:rsidTr="00E461EA">
        <w:trPr>
          <w:trHeight w:hRule="exact" w:val="5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A1C8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Доля профилактических мероприятий в объёме контрольных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widowControl w:val="0"/>
              <w:ind w:hanging="10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sz w:val="24"/>
                <w:szCs w:val="24"/>
                <w:lang w:eastAsia="zh-CN"/>
              </w:rPr>
              <w:t>83% и более</w:t>
            </w:r>
          </w:p>
        </w:tc>
      </w:tr>
    </w:tbl>
    <w:p w:rsidR="00AA1C87" w:rsidRDefault="00AA1C87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Экономический эффект от реализованных мероприятий: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минимизация ресурсных затрат всех участников контрольной деятельности за счёт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повышение уровня дове</w:t>
      </w:r>
      <w:r w:rsidR="00AA1C87">
        <w:rPr>
          <w:color w:val="010101"/>
          <w:sz w:val="28"/>
          <w:szCs w:val="28"/>
        </w:rPr>
        <w:t>рия подконтрольных субъектов к А</w:t>
      </w:r>
      <w:r>
        <w:rPr>
          <w:color w:val="010101"/>
          <w:sz w:val="28"/>
          <w:szCs w:val="28"/>
        </w:rPr>
        <w:t>дминистрации.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6</w:t>
      </w:r>
      <w:r w:rsidR="00AA1C87">
        <w:rPr>
          <w:b/>
          <w:bCs/>
          <w:color w:val="010101"/>
          <w:sz w:val="28"/>
          <w:szCs w:val="28"/>
        </w:rPr>
        <w:t>. Порядок управления Программой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Перечень должностных лиц Администрации,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Волотовского муниципального округа:</w:t>
      </w:r>
    </w:p>
    <w:p w:rsidR="00AA1C87" w:rsidRDefault="00AA1C87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901"/>
        <w:gridCol w:w="3194"/>
        <w:gridCol w:w="2859"/>
      </w:tblGrid>
      <w:tr w:rsidR="00E461EA" w:rsidRPr="00AA1C87" w:rsidTr="00E461EA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/>
                <w:bCs/>
                <w:color w:val="010101"/>
                <w:sz w:val="24"/>
                <w:szCs w:val="24"/>
                <w:lang w:eastAsia="zh-CN"/>
              </w:rPr>
              <w:t>№</w:t>
            </w:r>
          </w:p>
          <w:p w:rsidR="00E461EA" w:rsidRPr="00AA1C87" w:rsidRDefault="00E461EA">
            <w:pPr>
              <w:ind w:firstLine="150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proofErr w:type="gramStart"/>
            <w:r w:rsidRPr="00AA1C87">
              <w:rPr>
                <w:b/>
                <w:bCs/>
                <w:color w:val="010101"/>
                <w:sz w:val="24"/>
                <w:szCs w:val="24"/>
                <w:lang w:eastAsia="zh-CN"/>
              </w:rPr>
              <w:t>п</w:t>
            </w:r>
            <w:proofErr w:type="gramEnd"/>
            <w:r w:rsidRPr="00AA1C87">
              <w:rPr>
                <w:b/>
                <w:bCs/>
                <w:color w:val="010101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/>
                <w:bCs/>
                <w:color w:val="010101"/>
                <w:sz w:val="24"/>
                <w:szCs w:val="24"/>
                <w:lang w:eastAsia="zh-CN"/>
              </w:rPr>
              <w:t>Должностные лица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/>
                <w:bCs/>
                <w:color w:val="010101"/>
                <w:sz w:val="24"/>
                <w:szCs w:val="24"/>
                <w:lang w:eastAsia="zh-CN"/>
              </w:rPr>
              <w:t>Функции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/>
                <w:bCs/>
                <w:color w:val="010101"/>
                <w:sz w:val="24"/>
                <w:szCs w:val="24"/>
                <w:lang w:eastAsia="zh-CN"/>
              </w:rPr>
              <w:t>Контакты</w:t>
            </w:r>
          </w:p>
        </w:tc>
      </w:tr>
      <w:tr w:rsidR="00E461EA" w:rsidRPr="00AA1C87" w:rsidTr="00E461EA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150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Должностные лица Администрации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Организация и проведение мероприятий по реализации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490410" w:rsidRDefault="00490410" w:rsidP="00490410">
            <w:pPr>
              <w:rPr>
                <w:sz w:val="24"/>
                <w:szCs w:val="24"/>
                <w:lang w:eastAsia="zh-CN"/>
              </w:rPr>
            </w:pPr>
            <w:r w:rsidRPr="00490410">
              <w:rPr>
                <w:sz w:val="24"/>
                <w:szCs w:val="24"/>
                <w:lang w:eastAsia="zh-CN"/>
              </w:rPr>
              <w:t>8 (81662) 61-</w:t>
            </w:r>
            <w:r w:rsidR="00E461EA" w:rsidRPr="00490410">
              <w:rPr>
                <w:sz w:val="24"/>
                <w:szCs w:val="24"/>
                <w:lang w:eastAsia="zh-CN"/>
              </w:rPr>
              <w:t>041</w:t>
            </w:r>
            <w:r w:rsidRPr="00490410">
              <w:rPr>
                <w:sz w:val="24"/>
                <w:szCs w:val="24"/>
                <w:lang w:eastAsia="zh-CN"/>
              </w:rPr>
              <w:t>(доб.6304)</w:t>
            </w:r>
            <w:r w:rsidR="00E461EA" w:rsidRPr="00490410">
              <w:rPr>
                <w:sz w:val="24"/>
                <w:szCs w:val="24"/>
                <w:lang w:eastAsia="zh-CN"/>
              </w:rPr>
              <w:t>,</w:t>
            </w:r>
          </w:p>
          <w:p w:rsidR="00E461EA" w:rsidRPr="00490410" w:rsidRDefault="00E461EA">
            <w:pPr>
              <w:ind w:firstLine="284"/>
              <w:jc w:val="center"/>
              <w:rPr>
                <w:sz w:val="24"/>
                <w:szCs w:val="24"/>
                <w:lang w:eastAsia="zh-CN"/>
              </w:rPr>
            </w:pPr>
            <w:r w:rsidRPr="00490410">
              <w:rPr>
                <w:sz w:val="24"/>
                <w:szCs w:val="24"/>
                <w:lang w:eastAsia="zh-CN"/>
              </w:rPr>
              <w:t>8 (81662) 66-316,</w:t>
            </w:r>
          </w:p>
          <w:p w:rsidR="00E461EA" w:rsidRDefault="00CE160E">
            <w:pPr>
              <w:ind w:firstLine="28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 (81662) 61-111</w:t>
            </w:r>
          </w:p>
          <w:p w:rsidR="00CE160E" w:rsidRPr="00AA1C87" w:rsidRDefault="00CE160E" w:rsidP="00CE160E">
            <w:pPr>
              <w:rPr>
                <w:color w:val="010101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8(81662) 61-061(доб.6331)</w:t>
            </w:r>
          </w:p>
        </w:tc>
      </w:tr>
    </w:tbl>
    <w:p w:rsidR="00AA1C87" w:rsidRDefault="00AA1C87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Реализация Программы осуществляется путём исполнения организационных и профилактических мероприятий </w:t>
      </w:r>
      <w:proofErr w:type="gramStart"/>
      <w:r>
        <w:rPr>
          <w:color w:val="010101"/>
          <w:sz w:val="28"/>
          <w:szCs w:val="28"/>
        </w:rPr>
        <w:t xml:space="preserve">в соответствии с Планом мероприятий по профилактике нарушений при осуществлении </w:t>
      </w:r>
      <w:r>
        <w:rPr>
          <w:color w:val="010101"/>
          <w:sz w:val="28"/>
          <w:szCs w:val="28"/>
        </w:rPr>
        <w:lastRenderedPageBreak/>
        <w:t>муниципального контроля в сфере</w:t>
      </w:r>
      <w:proofErr w:type="gramEnd"/>
      <w:r>
        <w:rPr>
          <w:color w:val="010101"/>
          <w:sz w:val="28"/>
          <w:szCs w:val="28"/>
        </w:rPr>
        <w:t xml:space="preserve"> благоустройства на территории Волотовского муниципального округа.</w:t>
      </w:r>
    </w:p>
    <w:p w:rsidR="00E461EA" w:rsidRDefault="00E461EA" w:rsidP="00E461E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Результаты профилактической работы Администрации включаются в ежегодный доклад об осуществлении муниципального контроля в сфере благоустройства на территории Волотовского му</w:t>
      </w:r>
      <w:r w:rsidR="00AA1C87">
        <w:rPr>
          <w:color w:val="010101"/>
          <w:sz w:val="28"/>
          <w:szCs w:val="28"/>
        </w:rPr>
        <w:t>ниципального округа.</w:t>
      </w:r>
    </w:p>
    <w:p w:rsidR="00E461EA" w:rsidRPr="00AA1C87" w:rsidRDefault="00E461EA" w:rsidP="00E461EA">
      <w:pPr>
        <w:shd w:val="clear" w:color="auto" w:fill="FFFFFF"/>
        <w:ind w:firstLine="284"/>
        <w:jc w:val="right"/>
        <w:rPr>
          <w:bCs/>
          <w:iCs/>
          <w:color w:val="010101"/>
          <w:sz w:val="28"/>
          <w:szCs w:val="28"/>
        </w:rPr>
      </w:pPr>
    </w:p>
    <w:p w:rsidR="00E461EA" w:rsidRPr="00AA1C87" w:rsidRDefault="00E461EA" w:rsidP="00E461EA">
      <w:pPr>
        <w:shd w:val="clear" w:color="auto" w:fill="FFFFFF"/>
        <w:ind w:left="4253"/>
        <w:jc w:val="both"/>
        <w:rPr>
          <w:bCs/>
          <w:iCs/>
          <w:color w:val="010101"/>
          <w:sz w:val="24"/>
          <w:szCs w:val="24"/>
        </w:rPr>
      </w:pPr>
      <w:r w:rsidRPr="00AA1C87">
        <w:rPr>
          <w:bCs/>
          <w:iCs/>
          <w:color w:val="010101"/>
          <w:sz w:val="24"/>
          <w:szCs w:val="24"/>
        </w:rPr>
        <w:t>Приложение к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Волотовского муниципального округа на 202</w:t>
      </w:r>
      <w:r w:rsidR="00CE160E">
        <w:rPr>
          <w:bCs/>
          <w:iCs/>
          <w:color w:val="010101"/>
          <w:sz w:val="24"/>
          <w:szCs w:val="24"/>
        </w:rPr>
        <w:t>6</w:t>
      </w:r>
      <w:r w:rsidRPr="00AA1C87">
        <w:rPr>
          <w:bCs/>
          <w:iCs/>
          <w:color w:val="010101"/>
          <w:sz w:val="24"/>
          <w:szCs w:val="24"/>
        </w:rPr>
        <w:t xml:space="preserve"> год</w:t>
      </w:r>
    </w:p>
    <w:p w:rsidR="00E461EA" w:rsidRDefault="00E461EA" w:rsidP="00E461EA">
      <w:pPr>
        <w:shd w:val="clear" w:color="auto" w:fill="FFFFFF"/>
        <w:ind w:firstLine="284"/>
        <w:jc w:val="center"/>
        <w:outlineLvl w:val="1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План мероприятий по профилактике нарушений законодательства в сфере благоустройства на территории Волотовского муниципального округа</w:t>
      </w:r>
    </w:p>
    <w:p w:rsidR="00AA1C87" w:rsidRPr="00AA1C87" w:rsidRDefault="00AA1C87" w:rsidP="00E461EA">
      <w:pPr>
        <w:shd w:val="clear" w:color="auto" w:fill="FFFFFF"/>
        <w:ind w:firstLine="284"/>
        <w:jc w:val="center"/>
        <w:outlineLvl w:val="1"/>
        <w:rPr>
          <w:color w:val="010101"/>
          <w:sz w:val="28"/>
          <w:szCs w:val="28"/>
        </w:rPr>
      </w:pPr>
    </w:p>
    <w:tbl>
      <w:tblPr>
        <w:tblW w:w="9782" w:type="dxa"/>
        <w:tblInd w:w="-27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4110"/>
        <w:gridCol w:w="1985"/>
        <w:gridCol w:w="1276"/>
      </w:tblGrid>
      <w:tr w:rsidR="00E461EA" w:rsidRPr="00AA1C87" w:rsidTr="00F775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firstLine="150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№</w:t>
            </w:r>
          </w:p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proofErr w:type="gramStart"/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п</w:t>
            </w:r>
            <w:proofErr w:type="gramEnd"/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Сведения о мероприятии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firstLine="14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bCs/>
                <w:color w:val="010101"/>
                <w:sz w:val="24"/>
                <w:szCs w:val="24"/>
                <w:lang w:eastAsia="zh-CN"/>
              </w:rPr>
              <w:t>Срок исполнения</w:t>
            </w:r>
          </w:p>
        </w:tc>
      </w:tr>
      <w:tr w:rsidR="00E461EA" w:rsidRPr="00AA1C87" w:rsidTr="00F775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left="-149" w:firstLine="149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Информирование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461EA" w:rsidRPr="00AA1C87" w:rsidRDefault="00E461EA">
            <w:pPr>
              <w:ind w:firstLine="142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Информирование осуществляется посредством размещения соответствующих сведений на официальном сайте Волотовского муниципального округа в информационно-телекоммуникационной сети "Интернет" и в иных формах.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2)  сведения об изменениях, внесённых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</w:t>
            </w: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текстами в действующей редакции;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4) утверждённые проверочные листы в формате, допускающем их использование для </w:t>
            </w:r>
            <w:proofErr w:type="spellStart"/>
            <w:r w:rsidRPr="00AA1C87">
              <w:rPr>
                <w:color w:val="010101"/>
                <w:sz w:val="24"/>
                <w:szCs w:val="24"/>
                <w:lang w:eastAsia="zh-CN"/>
              </w:rPr>
              <w:t>самообследования</w:t>
            </w:r>
            <w:proofErr w:type="spellEnd"/>
            <w:r w:rsidRPr="00AA1C87">
              <w:rPr>
                <w:color w:val="010101"/>
                <w:sz w:val="24"/>
                <w:szCs w:val="24"/>
                <w:lang w:eastAsia="zh-CN"/>
              </w:rPr>
              <w:t>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5) руководства по соблюдению обязательных требований, разработанные и утверждённые в соответствии с Федеральным законом "Об обязательных требованиях в Российской Федерации"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6)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8)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9) доклады, содержащие результаты обобщения правоприменительной практики;</w:t>
            </w:r>
          </w:p>
          <w:p w:rsidR="00E461EA" w:rsidRPr="00AA1C87" w:rsidRDefault="00E461EA">
            <w:pPr>
              <w:ind w:firstLine="28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10)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Должностные лица Администрации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ind w:firstLine="284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E461EA" w:rsidRPr="00AA1C87" w:rsidTr="00F775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Обобщение правоприменительной практики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Доклад о правоприменительной практике при осуществлении муниципального контроля готовится ежегодно до 15 февраля года, следующего за </w:t>
            </w:r>
            <w:proofErr w:type="gramStart"/>
            <w:r w:rsidRPr="00AA1C87">
              <w:rPr>
                <w:color w:val="010101"/>
                <w:sz w:val="24"/>
                <w:szCs w:val="24"/>
                <w:lang w:eastAsia="zh-CN"/>
              </w:rPr>
              <w:t>отчётным</w:t>
            </w:r>
            <w:proofErr w:type="gramEnd"/>
            <w:r w:rsidRPr="00AA1C87">
              <w:rPr>
                <w:color w:val="010101"/>
                <w:sz w:val="24"/>
                <w:szCs w:val="24"/>
                <w:lang w:eastAsia="zh-CN"/>
              </w:rPr>
              <w:t>, подлежит публичному обсуждению.</w:t>
            </w:r>
          </w:p>
          <w:p w:rsidR="00E461EA" w:rsidRPr="00AA1C87" w:rsidRDefault="00E461EA">
            <w:pPr>
              <w:spacing w:after="100" w:afterAutospacing="1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Доклад о правоприменительной практике размещается на официальном сайте Волотовского муниципального округа в информационно-телекоммуникационной сети "Интернет", до 15 марта года, следующего за отчётным годом.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Должностные лица Администрации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 раз в год</w:t>
            </w:r>
          </w:p>
        </w:tc>
      </w:tr>
      <w:tr w:rsidR="00E461EA" w:rsidRPr="00AA1C87" w:rsidTr="00F775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val="en-US"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Объявление предостережения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</w:t>
            </w:r>
            <w:r w:rsidR="00AA1C87">
              <w:rPr>
                <w:color w:val="010101"/>
                <w:sz w:val="24"/>
                <w:szCs w:val="24"/>
                <w:lang w:eastAsia="zh-CN"/>
              </w:rPr>
              <w:t xml:space="preserve">ях обязательных требований,    </w:t>
            </w: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контрольный орган объявляет </w:t>
            </w: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(не позднее 30 дней со дня получения указанных сведений).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 xml:space="preserve">Должностные лица Администрации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E461EA" w:rsidRPr="00AA1C87" w:rsidTr="00F775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Консультирование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не должно превышать 15минут.</w:t>
            </w:r>
          </w:p>
          <w:p w:rsidR="00E461EA" w:rsidRPr="00AA1C87" w:rsidRDefault="00E461EA">
            <w:pPr>
              <w:ind w:firstLine="134"/>
              <w:jc w:val="both"/>
              <w:rPr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Консультирование, осуществляется по следующим вопросам:</w:t>
            </w:r>
            <w:r w:rsidRPr="00AA1C87">
              <w:rPr>
                <w:sz w:val="24"/>
                <w:szCs w:val="24"/>
                <w:lang w:eastAsia="zh-CN"/>
              </w:rPr>
              <w:t xml:space="preserve"> 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1) организация и осуществление контроля в сфере благоустройства;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2) порядок осуществления контрольных мероприятий, установленных настоящим Положением;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Консультирование в письменной </w:t>
            </w: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форме осуществляется должностным лицом, уполномоченным осуществлять контроль, в следующих случаях: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3) ответ на поставленные вопросы требует дополнительного запроса сведений.</w:t>
            </w:r>
          </w:p>
          <w:p w:rsidR="00E461EA" w:rsidRPr="00AA1C87" w:rsidRDefault="00E461EA">
            <w:pPr>
              <w:spacing w:after="100" w:afterAutospacing="1"/>
              <w:jc w:val="both"/>
              <w:rPr>
                <w:color w:val="010101"/>
                <w:sz w:val="24"/>
                <w:szCs w:val="24"/>
                <w:lang w:eastAsia="zh-CN"/>
              </w:rPr>
            </w:pPr>
            <w:proofErr w:type="gramStart"/>
            <w:r w:rsidRPr="00AA1C87">
              <w:rPr>
                <w:color w:val="010101"/>
                <w:sz w:val="24"/>
                <w:szCs w:val="24"/>
                <w:lang w:eastAsia="zh-C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Волотовского муниципального округа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Администрации.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Должностные лица Администрации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E461EA" w:rsidRPr="00AA1C87" w:rsidTr="00F775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AA1C87">
              <w:rPr>
                <w:color w:val="010101"/>
                <w:sz w:val="24"/>
                <w:szCs w:val="24"/>
                <w:lang w:eastAsia="zh-CN"/>
              </w:rPr>
              <w:t>позднее</w:t>
            </w:r>
            <w:proofErr w:type="gramEnd"/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Уведомление о проведении </w:t>
            </w: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обязательного профилактического визита составляется в письменной форме или в форме электронного документа и содержит следующие сведения: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1) дата, время и место составления уведомления;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2) наименование контрольного (надзорного) органа;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3) полное наименование контролируемого лица;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4) фамилии, имена, отчества (при наличии) инспектора;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5) дата, время и место обязательного профилактического визита;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6) подпись инспектора.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(в случае направления на бумажном носителе).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не </w:t>
            </w:r>
            <w:proofErr w:type="gramStart"/>
            <w:r w:rsidRPr="00AA1C87">
              <w:rPr>
                <w:color w:val="010101"/>
                <w:sz w:val="24"/>
                <w:szCs w:val="24"/>
                <w:lang w:eastAsia="zh-CN"/>
              </w:rPr>
              <w:t>позднее</w:t>
            </w:r>
            <w:proofErr w:type="gramEnd"/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 чем за три рабочих дня до даты его проведения.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Срок проведения обязательного профилактического визита определяется инспектором самостоятельно и не должен превышать 1 рабочего дня.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AA1C87">
              <w:rPr>
                <w:color w:val="010101"/>
                <w:sz w:val="24"/>
                <w:szCs w:val="24"/>
                <w:lang w:eastAsia="zh-CN"/>
              </w:rPr>
              <w:t>позднее</w:t>
            </w:r>
            <w:proofErr w:type="gramEnd"/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 чем за 3 рабочих дня до дня его проведения.</w:t>
            </w:r>
          </w:p>
          <w:p w:rsidR="00E461EA" w:rsidRPr="00AA1C87" w:rsidRDefault="00E461EA">
            <w:pPr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 xml:space="preserve">Срок проведения профилактического </w:t>
            </w: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 xml:space="preserve">визита (обязательного профилактического визита) определяется муниципальным инспектором самостоятельно и не может превышать 1 рабочий день. 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proofErr w:type="gramStart"/>
            <w:r w:rsidRPr="00AA1C87">
              <w:rPr>
                <w:color w:val="010101"/>
                <w:sz w:val="24"/>
                <w:szCs w:val="24"/>
                <w:lang w:eastAsia="zh-C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E461EA" w:rsidRPr="00AA1C87" w:rsidRDefault="00E461EA">
            <w:pPr>
              <w:ind w:firstLine="134"/>
              <w:jc w:val="both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lastRenderedPageBreak/>
              <w:t>Должностные лица Администрации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1EA" w:rsidRPr="00AA1C87" w:rsidRDefault="00E461EA">
            <w:pPr>
              <w:spacing w:after="100" w:afterAutospacing="1"/>
              <w:jc w:val="center"/>
              <w:rPr>
                <w:color w:val="010101"/>
                <w:sz w:val="24"/>
                <w:szCs w:val="24"/>
                <w:lang w:eastAsia="zh-CN"/>
              </w:rPr>
            </w:pPr>
            <w:r w:rsidRPr="00AA1C87">
              <w:rPr>
                <w:color w:val="010101"/>
                <w:sz w:val="24"/>
                <w:szCs w:val="24"/>
                <w:lang w:eastAsia="zh-CN"/>
              </w:rPr>
              <w:t>В течение года</w:t>
            </w:r>
          </w:p>
        </w:tc>
      </w:tr>
    </w:tbl>
    <w:p w:rsidR="00E461EA" w:rsidRDefault="00E461EA">
      <w:pPr>
        <w:tabs>
          <w:tab w:val="left" w:pos="3209"/>
          <w:tab w:val="left" w:pos="3844"/>
        </w:tabs>
        <w:jc w:val="both"/>
        <w:rPr>
          <w:sz w:val="28"/>
        </w:rPr>
      </w:pPr>
    </w:p>
    <w:sectPr w:rsidR="00E461EA" w:rsidSect="00B535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CF" w:rsidRDefault="00B62ACF">
      <w:r>
        <w:separator/>
      </w:r>
    </w:p>
  </w:endnote>
  <w:endnote w:type="continuationSeparator" w:id="0">
    <w:p w:rsidR="00B62ACF" w:rsidRDefault="00B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CF" w:rsidRDefault="00B62ACF">
      <w:r>
        <w:separator/>
      </w:r>
    </w:p>
  </w:footnote>
  <w:footnote w:type="continuationSeparator" w:id="0">
    <w:p w:rsidR="00B62ACF" w:rsidRDefault="00B6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E8A"/>
    <w:multiLevelType w:val="hybridMultilevel"/>
    <w:tmpl w:val="1136A9E8"/>
    <w:lvl w:ilvl="0" w:tplc="A9F225E2">
      <w:start w:val="1"/>
      <w:numFmt w:val="decimal"/>
      <w:lvlText w:val="%1."/>
      <w:lvlJc w:val="left"/>
      <w:pPr>
        <w:ind w:left="1353" w:hanging="360"/>
      </w:pPr>
    </w:lvl>
    <w:lvl w:ilvl="1" w:tplc="BE4C1888">
      <w:start w:val="1"/>
      <w:numFmt w:val="lowerLetter"/>
      <w:lvlText w:val="%2."/>
      <w:lvlJc w:val="left"/>
      <w:pPr>
        <w:ind w:left="2073" w:hanging="360"/>
      </w:pPr>
    </w:lvl>
    <w:lvl w:ilvl="2" w:tplc="84E85952">
      <w:start w:val="1"/>
      <w:numFmt w:val="lowerRoman"/>
      <w:lvlText w:val="%3."/>
      <w:lvlJc w:val="right"/>
      <w:pPr>
        <w:ind w:left="2793" w:hanging="180"/>
      </w:pPr>
    </w:lvl>
    <w:lvl w:ilvl="3" w:tplc="2D707A14">
      <w:start w:val="1"/>
      <w:numFmt w:val="decimal"/>
      <w:lvlText w:val="%4."/>
      <w:lvlJc w:val="left"/>
      <w:pPr>
        <w:ind w:left="3513" w:hanging="360"/>
      </w:pPr>
    </w:lvl>
    <w:lvl w:ilvl="4" w:tplc="E9FCEB6E">
      <w:start w:val="1"/>
      <w:numFmt w:val="lowerLetter"/>
      <w:lvlText w:val="%5."/>
      <w:lvlJc w:val="left"/>
      <w:pPr>
        <w:ind w:left="4233" w:hanging="360"/>
      </w:pPr>
    </w:lvl>
    <w:lvl w:ilvl="5" w:tplc="729EA0DA">
      <w:start w:val="1"/>
      <w:numFmt w:val="lowerRoman"/>
      <w:lvlText w:val="%6."/>
      <w:lvlJc w:val="right"/>
      <w:pPr>
        <w:ind w:left="4953" w:hanging="180"/>
      </w:pPr>
    </w:lvl>
    <w:lvl w:ilvl="6" w:tplc="732E3A90">
      <w:start w:val="1"/>
      <w:numFmt w:val="decimal"/>
      <w:lvlText w:val="%7."/>
      <w:lvlJc w:val="left"/>
      <w:pPr>
        <w:ind w:left="5673" w:hanging="360"/>
      </w:pPr>
    </w:lvl>
    <w:lvl w:ilvl="7" w:tplc="35381974">
      <w:start w:val="1"/>
      <w:numFmt w:val="lowerLetter"/>
      <w:lvlText w:val="%8."/>
      <w:lvlJc w:val="left"/>
      <w:pPr>
        <w:ind w:left="6393" w:hanging="360"/>
      </w:pPr>
    </w:lvl>
    <w:lvl w:ilvl="8" w:tplc="F670A8D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C4B24E6"/>
    <w:multiLevelType w:val="hybridMultilevel"/>
    <w:tmpl w:val="78BA07D4"/>
    <w:lvl w:ilvl="0" w:tplc="9C6C713C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8CC27FC6">
      <w:start w:val="1"/>
      <w:numFmt w:val="lowerLetter"/>
      <w:lvlText w:val="%2."/>
      <w:lvlJc w:val="left"/>
      <w:pPr>
        <w:ind w:left="1850" w:hanging="360"/>
      </w:pPr>
    </w:lvl>
    <w:lvl w:ilvl="2" w:tplc="5D0282B6">
      <w:start w:val="1"/>
      <w:numFmt w:val="lowerRoman"/>
      <w:lvlText w:val="%3."/>
      <w:lvlJc w:val="right"/>
      <w:pPr>
        <w:ind w:left="2570" w:hanging="180"/>
      </w:pPr>
    </w:lvl>
    <w:lvl w:ilvl="3" w:tplc="EB862A04">
      <w:start w:val="1"/>
      <w:numFmt w:val="decimal"/>
      <w:lvlText w:val="%4."/>
      <w:lvlJc w:val="left"/>
      <w:pPr>
        <w:ind w:left="3290" w:hanging="360"/>
      </w:pPr>
    </w:lvl>
    <w:lvl w:ilvl="4" w:tplc="4C04B35E">
      <w:start w:val="1"/>
      <w:numFmt w:val="lowerLetter"/>
      <w:lvlText w:val="%5."/>
      <w:lvlJc w:val="left"/>
      <w:pPr>
        <w:ind w:left="4010" w:hanging="360"/>
      </w:pPr>
    </w:lvl>
    <w:lvl w:ilvl="5" w:tplc="BCAE09B4">
      <w:start w:val="1"/>
      <w:numFmt w:val="lowerRoman"/>
      <w:lvlText w:val="%6."/>
      <w:lvlJc w:val="right"/>
      <w:pPr>
        <w:ind w:left="4730" w:hanging="180"/>
      </w:pPr>
    </w:lvl>
    <w:lvl w:ilvl="6" w:tplc="9612CE86">
      <w:start w:val="1"/>
      <w:numFmt w:val="decimal"/>
      <w:lvlText w:val="%7."/>
      <w:lvlJc w:val="left"/>
      <w:pPr>
        <w:ind w:left="5450" w:hanging="360"/>
      </w:pPr>
    </w:lvl>
    <w:lvl w:ilvl="7" w:tplc="8FDEA1DA">
      <w:start w:val="1"/>
      <w:numFmt w:val="lowerLetter"/>
      <w:lvlText w:val="%8."/>
      <w:lvlJc w:val="left"/>
      <w:pPr>
        <w:ind w:left="6170" w:hanging="360"/>
      </w:pPr>
    </w:lvl>
    <w:lvl w:ilvl="8" w:tplc="98DA8CF8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71D54B06"/>
    <w:multiLevelType w:val="hybridMultilevel"/>
    <w:tmpl w:val="D15430D2"/>
    <w:lvl w:ilvl="0" w:tplc="76E6D92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86CC32C">
      <w:start w:val="1"/>
      <w:numFmt w:val="lowerLetter"/>
      <w:lvlText w:val="%2."/>
      <w:lvlJc w:val="left"/>
      <w:pPr>
        <w:ind w:left="1648" w:hanging="360"/>
      </w:pPr>
    </w:lvl>
    <w:lvl w:ilvl="2" w:tplc="F7C04A1A">
      <w:start w:val="1"/>
      <w:numFmt w:val="lowerRoman"/>
      <w:lvlText w:val="%3."/>
      <w:lvlJc w:val="right"/>
      <w:pPr>
        <w:ind w:left="2368" w:hanging="180"/>
      </w:pPr>
    </w:lvl>
    <w:lvl w:ilvl="3" w:tplc="573871C2">
      <w:start w:val="1"/>
      <w:numFmt w:val="decimal"/>
      <w:lvlText w:val="%4."/>
      <w:lvlJc w:val="left"/>
      <w:pPr>
        <w:ind w:left="3088" w:hanging="360"/>
      </w:pPr>
    </w:lvl>
    <w:lvl w:ilvl="4" w:tplc="7E60A2F6">
      <w:start w:val="1"/>
      <w:numFmt w:val="lowerLetter"/>
      <w:lvlText w:val="%5."/>
      <w:lvlJc w:val="left"/>
      <w:pPr>
        <w:ind w:left="3808" w:hanging="360"/>
      </w:pPr>
    </w:lvl>
    <w:lvl w:ilvl="5" w:tplc="3544F564">
      <w:start w:val="1"/>
      <w:numFmt w:val="lowerRoman"/>
      <w:lvlText w:val="%6."/>
      <w:lvlJc w:val="right"/>
      <w:pPr>
        <w:ind w:left="4528" w:hanging="180"/>
      </w:pPr>
    </w:lvl>
    <w:lvl w:ilvl="6" w:tplc="B76AEC8A">
      <w:start w:val="1"/>
      <w:numFmt w:val="decimal"/>
      <w:lvlText w:val="%7."/>
      <w:lvlJc w:val="left"/>
      <w:pPr>
        <w:ind w:left="5248" w:hanging="360"/>
      </w:pPr>
    </w:lvl>
    <w:lvl w:ilvl="7" w:tplc="F8464864">
      <w:start w:val="1"/>
      <w:numFmt w:val="lowerLetter"/>
      <w:lvlText w:val="%8."/>
      <w:lvlJc w:val="left"/>
      <w:pPr>
        <w:ind w:left="5968" w:hanging="360"/>
      </w:pPr>
    </w:lvl>
    <w:lvl w:ilvl="8" w:tplc="B5981AC6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A5"/>
    <w:rsid w:val="000558A5"/>
    <w:rsid w:val="00061F27"/>
    <w:rsid w:val="001100D0"/>
    <w:rsid w:val="00296F47"/>
    <w:rsid w:val="00351F03"/>
    <w:rsid w:val="003845D9"/>
    <w:rsid w:val="00490410"/>
    <w:rsid w:val="004B0DA8"/>
    <w:rsid w:val="007B04B4"/>
    <w:rsid w:val="009F06B9"/>
    <w:rsid w:val="00A120AC"/>
    <w:rsid w:val="00AA1C87"/>
    <w:rsid w:val="00B5356D"/>
    <w:rsid w:val="00B62ACF"/>
    <w:rsid w:val="00CB3174"/>
    <w:rsid w:val="00CE160E"/>
    <w:rsid w:val="00DB068D"/>
    <w:rsid w:val="00E461EA"/>
    <w:rsid w:val="00F77372"/>
    <w:rsid w:val="00F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Arial" w:hAnsi="Arial" w:cs="Arial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Arial" w:hAnsi="Arial" w:cs="Arial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5013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7724-C1CE-44C9-9878-12C29991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3478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Щинова Екатерина Владимировна</dc:creator>
  <cp:lastModifiedBy>Урицкая С.В.</cp:lastModifiedBy>
  <cp:revision>5</cp:revision>
  <dcterms:created xsi:type="dcterms:W3CDTF">2024-11-06T07:52:00Z</dcterms:created>
  <dcterms:modified xsi:type="dcterms:W3CDTF">2025-12-09T07:21:00Z</dcterms:modified>
</cp:coreProperties>
</file>