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2BD56">
      <w:pPr>
        <w:ind w:firstLine="709"/>
        <w:jc w:val="center"/>
        <w:rPr>
          <w:b/>
          <w:sz w:val="28"/>
          <w:szCs w:val="28"/>
        </w:rPr>
      </w:pPr>
      <w:bookmarkStart w:id="7" w:name="_GoBack"/>
      <w:r>
        <w:rPr>
          <w:b/>
          <w:sz w:val="28"/>
          <w:szCs w:val="28"/>
        </w:rPr>
        <w:t>Оповещение о начале общественных обсуждений проекта «Об актуализации Схемы теплоснабжения Волотовского муниципального округа Новгородской области на период до 2035 года на 202</w:t>
      </w:r>
      <w:r>
        <w:rPr>
          <w:rFonts w:hint="default"/>
          <w:b/>
          <w:sz w:val="28"/>
          <w:szCs w:val="28"/>
          <w:lang w:val="ru-RU"/>
        </w:rPr>
        <w:t>7</w:t>
      </w:r>
      <w:r>
        <w:rPr>
          <w:b/>
          <w:sz w:val="28"/>
          <w:szCs w:val="28"/>
        </w:rPr>
        <w:t xml:space="preserve"> год»</w:t>
      </w:r>
    </w:p>
    <w:p w14:paraId="0B3D461B">
      <w:pPr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от </w:t>
      </w:r>
      <w:r>
        <w:rPr>
          <w:rFonts w:hint="default"/>
          <w:b/>
          <w:sz w:val="28"/>
          <w:szCs w:val="28"/>
          <w:lang w:val="ru-RU"/>
        </w:rPr>
        <w:t xml:space="preserve">25 </w:t>
      </w:r>
      <w:r>
        <w:rPr>
          <w:b/>
          <w:sz w:val="28"/>
          <w:szCs w:val="28"/>
        </w:rPr>
        <w:t>ма</w:t>
      </w:r>
      <w:r>
        <w:rPr>
          <w:b/>
          <w:sz w:val="28"/>
          <w:szCs w:val="28"/>
          <w:lang w:val="ru-RU"/>
        </w:rPr>
        <w:t>рта</w:t>
      </w:r>
      <w:r>
        <w:rPr>
          <w:b/>
          <w:sz w:val="28"/>
          <w:szCs w:val="28"/>
        </w:rPr>
        <w:t xml:space="preserve"> 202</w:t>
      </w:r>
      <w:r>
        <w:rPr>
          <w:rFonts w:hint="default"/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 xml:space="preserve"> года</w:t>
      </w:r>
    </w:p>
    <w:bookmarkEnd w:id="7"/>
    <w:p w14:paraId="6AA13A4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Проект, подлежащий рассмотрению на общественных обсуждениях: </w:t>
      </w:r>
      <w:r>
        <w:rPr>
          <w:sz w:val="28"/>
          <w:szCs w:val="28"/>
        </w:rPr>
        <w:t>проект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постановления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Волотовского муниципального округа «Об актуализации Схемы теплоснабжения Волотовского муниципального округа Новгородской области на период до 2035 года на 202</w:t>
      </w:r>
      <w:r>
        <w:rPr>
          <w:rFonts w:hint="default"/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 год» (далее – проект)</w:t>
      </w:r>
    </w:p>
    <w:p w14:paraId="4AAB528B">
      <w:pPr>
        <w:pStyle w:val="12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и срок проведения общественных обсуждений по проекту, подлежащему рассмотрению на общественных обсуждениях:</w:t>
      </w:r>
    </w:p>
    <w:p w14:paraId="4D3A2E9C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инициатор проведения общественных обсуждений:</w:t>
      </w:r>
      <w:r>
        <w:rPr>
          <w:sz w:val="28"/>
          <w:szCs w:val="28"/>
        </w:rPr>
        <w:t xml:space="preserve"> Глава Администрации Волотовского муниципального округа;</w:t>
      </w:r>
    </w:p>
    <w:p w14:paraId="4346AD77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дата оповещения жителей муниципального округа: </w:t>
      </w:r>
      <w:r>
        <w:rPr>
          <w:rFonts w:hint="default"/>
          <w:sz w:val="28"/>
          <w:szCs w:val="28"/>
          <w:lang w:val="ru-RU"/>
        </w:rPr>
        <w:t>25</w:t>
      </w:r>
      <w:r>
        <w:rPr>
          <w:sz w:val="28"/>
          <w:szCs w:val="28"/>
        </w:rPr>
        <w:t>.0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г.</w:t>
      </w:r>
    </w:p>
    <w:p w14:paraId="2631205B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срок проведения общественных обсуждений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с </w:t>
      </w:r>
      <w:r>
        <w:rPr>
          <w:rFonts w:hint="default"/>
          <w:sz w:val="28"/>
          <w:szCs w:val="28"/>
          <w:lang w:val="ru-RU"/>
        </w:rPr>
        <w:t>31</w:t>
      </w:r>
      <w:r>
        <w:rPr>
          <w:sz w:val="28"/>
          <w:szCs w:val="28"/>
        </w:rPr>
        <w:t>.0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>.2025 по 3</w:t>
      </w:r>
      <w:r>
        <w:rPr>
          <w:rFonts w:hint="default"/>
          <w:sz w:val="28"/>
          <w:szCs w:val="28"/>
          <w:lang w:val="ru-RU"/>
        </w:rPr>
        <w:t>0</w:t>
      </w:r>
      <w:r>
        <w:rPr>
          <w:sz w:val="28"/>
          <w:szCs w:val="28"/>
        </w:rPr>
        <w:t>.0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ru-RU"/>
        </w:rPr>
        <w:t xml:space="preserve">6 </w:t>
      </w:r>
      <w:r>
        <w:rPr>
          <w:sz w:val="28"/>
          <w:szCs w:val="28"/>
        </w:rPr>
        <w:t>г.;</w:t>
      </w:r>
    </w:p>
    <w:p w14:paraId="3B23AC0F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участники общественных обсуждений: </w:t>
      </w:r>
      <w:bookmarkStart w:id="0" w:name="_Hlk512633902"/>
      <w:r>
        <w:rPr>
          <w:sz w:val="28"/>
          <w:szCs w:val="28"/>
        </w:rPr>
        <w:t>граждане, постоянно проживающие на территории Волотовского муниципального округа.</w:t>
      </w:r>
      <w:bookmarkEnd w:id="0"/>
    </w:p>
    <w:p w14:paraId="5707115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Место, дата открытия экспозиции проекта, подлежащего рассмотрению на общественных обсуждениях, о сроках проведения экспозиции, о днях и часах, в которые возможно посещение указанных экспозиции:</w:t>
      </w:r>
    </w:p>
    <w:p w14:paraId="2DF7B2BA">
      <w:pPr>
        <w:ind w:firstLine="709"/>
        <w:jc w:val="both"/>
        <w:rPr>
          <w:b/>
          <w:sz w:val="28"/>
          <w:szCs w:val="28"/>
        </w:rPr>
      </w:pPr>
      <w:bookmarkStart w:id="1" w:name="_Hlk512633945"/>
      <w:bookmarkStart w:id="2" w:name="_Hlk512635328"/>
      <w:r>
        <w:rPr>
          <w:sz w:val="28"/>
          <w:szCs w:val="28"/>
        </w:rPr>
        <w:t xml:space="preserve">экспозиция организована в помещении Администрации Волотовского муниципального округа по адресу: </w:t>
      </w:r>
      <w:bookmarkEnd w:id="1"/>
      <w:r>
        <w:rPr>
          <w:sz w:val="28"/>
          <w:szCs w:val="28"/>
        </w:rPr>
        <w:t>Новгородская область, Волотовский район, п. Волот, ул. Комсомольская, д. 38. каб.105.</w:t>
      </w:r>
    </w:p>
    <w:bookmarkEnd w:id="2"/>
    <w:p w14:paraId="66340D66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дата и время открытия экспозиций: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 8-30 3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ма</w:t>
      </w:r>
      <w:r>
        <w:rPr>
          <w:sz w:val="28"/>
          <w:szCs w:val="28"/>
          <w:lang w:val="ru-RU"/>
        </w:rPr>
        <w:t>рта</w:t>
      </w:r>
      <w:r>
        <w:rPr>
          <w:sz w:val="28"/>
          <w:szCs w:val="28"/>
        </w:rPr>
        <w:t xml:space="preserve"> 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года;</w:t>
      </w:r>
    </w:p>
    <w:p w14:paraId="2D7926D6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срок проведения экспозиций: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ма</w:t>
      </w:r>
      <w:r>
        <w:rPr>
          <w:sz w:val="28"/>
          <w:szCs w:val="28"/>
          <w:lang w:val="ru-RU"/>
        </w:rPr>
        <w:t>рта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 30 </w:t>
      </w:r>
      <w:r>
        <w:rPr>
          <w:sz w:val="28"/>
          <w:szCs w:val="28"/>
          <w:lang w:val="ru-RU"/>
        </w:rPr>
        <w:t>апреля</w:t>
      </w:r>
      <w:r>
        <w:rPr>
          <w:sz w:val="28"/>
          <w:szCs w:val="28"/>
        </w:rPr>
        <w:t xml:space="preserve"> 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г.</w:t>
      </w:r>
    </w:p>
    <w:p w14:paraId="7DD5C3F0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дни и часы, в которые возможно посещение указанных экспозиций: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период проведения общественных обсуждений, в рабочие дни (пн.-пт.), с 8-30 до 17-00.</w:t>
      </w:r>
    </w:p>
    <w:p w14:paraId="403C78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работы экспозиции организовано консультирование посетителей экспозиции, распространение информационных материалов о проектах, подлежащих рассмотрению на общественных обсуждениях</w:t>
      </w:r>
    </w:p>
    <w:p w14:paraId="0F915956">
      <w:pPr>
        <w:ind w:firstLine="709"/>
        <w:jc w:val="both"/>
        <w:rPr>
          <w:b/>
          <w:sz w:val="28"/>
          <w:szCs w:val="28"/>
        </w:rPr>
      </w:pPr>
    </w:p>
    <w:p w14:paraId="5970E2B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Порядок, срок и форма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слушаниях:</w:t>
      </w:r>
    </w:p>
    <w:p w14:paraId="1140DCB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и замечания по проекту принимаются в срок до 17.00 часов 30.0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года посредством официального сайта Администрации Волотовского муниципального округа </w:t>
      </w:r>
      <w:r>
        <w:fldChar w:fldCharType="begin"/>
      </w:r>
      <w:r>
        <w:instrText xml:space="preserve"> HYPERLINK "https://volotovskij-r49.gosweb.gosuslugi.ru/" </w:instrText>
      </w:r>
      <w:r>
        <w:fldChar w:fldCharType="separate"/>
      </w:r>
      <w:r>
        <w:rPr>
          <w:rStyle w:val="5"/>
          <w:sz w:val="28"/>
          <w:szCs w:val="28"/>
        </w:rPr>
        <w:t>https://volotovskij-r49.gosweb.gosuslugi.ru/</w:t>
      </w:r>
      <w:r>
        <w:rPr>
          <w:rStyle w:val="5"/>
          <w:sz w:val="28"/>
          <w:szCs w:val="28"/>
        </w:rPr>
        <w:fldChar w:fldCharType="end"/>
      </w:r>
    </w:p>
    <w:p w14:paraId="097B7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письменной форме в адрес организатора общественных обсуждений (Администрация Волотовского муниципального округа), по почтовому адресу: 175100, Новгородская область, Волотовский район, п. Волот, ул. Комсомольская, д. 38. </w:t>
      </w:r>
    </w:p>
    <w:p w14:paraId="2AF5E3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5227FFAE">
      <w:pPr>
        <w:ind w:firstLine="709"/>
        <w:jc w:val="both"/>
        <w:rPr>
          <w:sz w:val="28"/>
          <w:szCs w:val="28"/>
        </w:rPr>
      </w:pPr>
      <w:bookmarkStart w:id="3" w:name="_Hlk512635243"/>
      <w:r>
        <w:rPr>
          <w:b/>
          <w:sz w:val="28"/>
          <w:szCs w:val="28"/>
        </w:rPr>
        <w:t>Информация об официальном сайте, на котором будут размещены проект, подлежащий рассмотрению на общественных обсуждениях, и информационные материалы к нему:</w:t>
      </w:r>
      <w:r>
        <w:rPr>
          <w:sz w:val="28"/>
          <w:szCs w:val="28"/>
        </w:rPr>
        <w:t xml:space="preserve"> </w:t>
      </w:r>
      <w:bookmarkEnd w:id="3"/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"https://volotovskij-r49.gosweb.gosuslugi.ru/dlya-zhiteley/novosti-i-reportazhi/" </w:instrText>
      </w:r>
      <w:r>
        <w:rPr>
          <w:sz w:val="28"/>
          <w:szCs w:val="28"/>
        </w:rPr>
        <w:fldChar w:fldCharType="separate"/>
      </w:r>
      <w:r>
        <w:rPr>
          <w:rStyle w:val="5"/>
          <w:sz w:val="28"/>
          <w:szCs w:val="28"/>
        </w:rPr>
        <w:t>https://volotovskij-r49.gosweb.gosuslugi.ru/dlya-zhiteley/novosti-i-reportazhi/</w:t>
      </w:r>
      <w:r>
        <w:rPr>
          <w:sz w:val="28"/>
          <w:szCs w:val="28"/>
        </w:rPr>
        <w:fldChar w:fldCharType="end"/>
      </w:r>
    </w:p>
    <w:p w14:paraId="475E1B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комитета жилищно – коммунального хозяйства, строительства и архитектуры – начальник отдела строительства и архитектуры Администрации Волотовского муниципального округа             Новицкая Л. В.</w:t>
      </w:r>
    </w:p>
    <w:p w14:paraId="236FBBA0">
      <w:pPr>
        <w:ind w:firstLine="709"/>
        <w:jc w:val="both"/>
        <w:rPr>
          <w:sz w:val="28"/>
          <w:szCs w:val="28"/>
        </w:rPr>
      </w:pPr>
    </w:p>
    <w:p w14:paraId="0178DAD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Приложение: Проект постановления Администрации Волотовского муниципального округа «Об актуализации Схемы теплоснабжения Волотовского муниципального округа Новгородской области на период до 2035 года на 202</w:t>
      </w:r>
      <w:r>
        <w:rPr>
          <w:rFonts w:hint="default"/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 год».</w:t>
      </w:r>
    </w:p>
    <w:p w14:paraId="60C5574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3CF7961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6239D31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789B43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589B941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27E1ED9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2588B53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42D8CB7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15FF3D2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09C0469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76ABEF3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449912C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438DC21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5E84900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7BABA8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2B36853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6E3C266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7964AF4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433A8E1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4C5E0D7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02C647E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147917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1E2D8DD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2CC8614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1875569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0B7E007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65CCF12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6484845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0F06CA20">
      <w:pPr>
        <w:widowControl w:val="0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045FB877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Российская Федерация</w:t>
      </w:r>
    </w:p>
    <w:p w14:paraId="14FD558E">
      <w:pPr>
        <w:keepNext/>
        <w:jc w:val="center"/>
        <w:outlineLvl w:val="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Новгородская область</w:t>
      </w:r>
    </w:p>
    <w:p w14:paraId="7F01A6BD">
      <w:pPr>
        <w:rPr>
          <w:rFonts w:eastAsia="Times New Roman"/>
          <w:sz w:val="28"/>
          <w:szCs w:val="28"/>
          <w:lang w:eastAsia="ru-RU"/>
        </w:rPr>
      </w:pPr>
    </w:p>
    <w:p w14:paraId="613CE0B3">
      <w:pPr>
        <w:keepNext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АДМИНИСТРАЦИЯ ВОЛОТОВСКОГО МУНИЦИПАЛЬНОГО ОКРУГА</w:t>
      </w:r>
    </w:p>
    <w:p w14:paraId="6C8F8909">
      <w:pPr>
        <w:keepNext/>
        <w:jc w:val="center"/>
        <w:outlineLvl w:val="0"/>
        <w:rPr>
          <w:bCs/>
          <w:sz w:val="28"/>
          <w:szCs w:val="28"/>
        </w:rPr>
      </w:pPr>
    </w:p>
    <w:p w14:paraId="052780B4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О С Т А Н О В Л Е Н И Е</w:t>
      </w:r>
    </w:p>
    <w:p w14:paraId="712B5E3D">
      <w:pPr>
        <w:rPr>
          <w:sz w:val="28"/>
          <w:szCs w:val="28"/>
        </w:rPr>
      </w:pPr>
    </w:p>
    <w:p w14:paraId="19A5300F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bookmarkStart w:id="4" w:name="дата"/>
      <w:bookmarkEnd w:id="4"/>
      <w:r>
        <w:rPr>
          <w:sz w:val="28"/>
          <w:szCs w:val="28"/>
        </w:rPr>
        <w:t xml:space="preserve">      № </w:t>
      </w:r>
      <w:bookmarkStart w:id="5" w:name="номер"/>
      <w:bookmarkEnd w:id="5"/>
    </w:p>
    <w:p w14:paraId="2A2F4A26">
      <w:pPr>
        <w:rPr>
          <w:sz w:val="28"/>
          <w:szCs w:val="28"/>
        </w:rPr>
      </w:pPr>
      <w:r>
        <w:rPr>
          <w:bCs/>
          <w:sz w:val="28"/>
          <w:szCs w:val="28"/>
        </w:rPr>
        <w:t>п. Волот</w:t>
      </w:r>
    </w:p>
    <w:p w14:paraId="13BF1439">
      <w:pPr>
        <w:rPr>
          <w:rFonts w:eastAsia="Times New Roman"/>
          <w:sz w:val="28"/>
          <w:szCs w:val="28"/>
          <w:lang w:eastAsia="ru-RU"/>
        </w:rPr>
      </w:pPr>
    </w:p>
    <w:p w14:paraId="38ECA25E">
      <w:pPr>
        <w:ind w:right="4820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Об актуализации Схемы теплоснабжения Волотовского муниципального округа </w:t>
      </w:r>
      <w:r>
        <w:rPr>
          <w:sz w:val="28"/>
          <w:szCs w:val="28"/>
          <w:lang w:eastAsia="ru-RU"/>
        </w:rPr>
        <w:t>Новгородской области на период до 2035 года на 2027 год</w:t>
      </w:r>
    </w:p>
    <w:p w14:paraId="369C44F2">
      <w:pPr>
        <w:overflowPunct w:val="0"/>
        <w:autoSpaceDE w:val="0"/>
        <w:autoSpaceDN w:val="0"/>
        <w:adjustRightInd w:val="0"/>
        <w:outlineLvl w:val="0"/>
        <w:rPr>
          <w:rFonts w:eastAsia="Times New Roman"/>
          <w:sz w:val="28"/>
          <w:szCs w:val="28"/>
          <w:lang w:eastAsia="en-US"/>
        </w:rPr>
      </w:pPr>
    </w:p>
    <w:p w14:paraId="088A07F5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соответствии с Федеральным законом от 27.07.2010 N 190-ФЗ «О теплоснабжении», </w:t>
      </w:r>
      <w:r>
        <w:rPr>
          <w:bCs/>
          <w:sz w:val="28"/>
          <w:szCs w:val="28"/>
        </w:rPr>
        <w:t>Федеральным законом от 20.03.2025 N 33-ФЗ "Об общих принципах организации местного самоуправления в единой системе публичной власти"</w:t>
      </w:r>
      <w:r>
        <w:rPr>
          <w:rFonts w:eastAsia="Times New Roman"/>
          <w:sz w:val="28"/>
          <w:szCs w:val="28"/>
          <w:lang w:eastAsia="ru-RU"/>
        </w:rPr>
        <w:t>, постановлением Правительства Российской Федерации от 22.02.2012 N 154 «О требованиях к схемам теплоснабжения, порядку их разработки и утверждения», Генеральным планом Волотовского муниципального округа Новгородской области, утверждённый решением Думы Волотовского муниципального округа от 25.10.2024 № 446, постановлением Администрации Волотовского муниципального округа от 12.02.2025 № 113 «Об утверждении Программы комплексного развития систем коммунальной инфраструктуры Волотовского муниципального округа на период с 2025 по 2035 год», Уставом Волотовского муниципального округа,</w:t>
      </w:r>
    </w:p>
    <w:p w14:paraId="1F13D0D8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ПОСТАНОВЛЯЮ</w:t>
      </w:r>
      <w:r>
        <w:rPr>
          <w:rFonts w:eastAsia="Times New Roman"/>
          <w:sz w:val="28"/>
          <w:szCs w:val="28"/>
          <w:lang w:eastAsia="ru-RU"/>
        </w:rPr>
        <w:t>:</w:t>
      </w:r>
    </w:p>
    <w:p w14:paraId="79649657">
      <w:pPr>
        <w:pStyle w:val="12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Актуализировать Схему теплоснабжения Волотовского муниципального округа Новгородской области на период до 2035 года, утвержденную постановлением Администрации Волотовского муниципального округа от 27.01.2025 № 40 «Об утверждении Схемы теплоснабжения Волотовского муниципального округа Новгородской области на период до 2035 года» в соответствии с приложением № 1 к настоящему постановлению.</w:t>
      </w:r>
    </w:p>
    <w:p w14:paraId="6EA586C0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2. Опубликовать настоящее постановление (без приложения № 1) в муниципальной газете «Волотовские ведомости» и на официальном сайте Администрации Волотовского муниципального округа в информационно-телекоммуникационной сети «Интернет» </w:t>
      </w:r>
    </w:p>
    <w:p w14:paraId="5868A583">
      <w:pPr>
        <w:rPr>
          <w:sz w:val="28"/>
          <w:szCs w:val="28"/>
        </w:rPr>
      </w:pPr>
    </w:p>
    <w:p w14:paraId="53515BB8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   </w:t>
      </w:r>
      <w:bookmarkStart w:id="6" w:name="штамп"/>
      <w:bookmarkEnd w:id="6"/>
    </w:p>
    <w:p w14:paraId="06D4DEAF">
      <w:pPr>
        <w:rPr>
          <w:rFonts w:ascii="Times New Roman" w:hAnsi="Times New Roman" w:eastAsia="Calibri" w:cs="Times New Roman"/>
          <w:sz w:val="24"/>
          <w:szCs w:val="24"/>
        </w:rPr>
      </w:pPr>
      <w:r>
        <w:rPr>
          <w:sz w:val="28"/>
          <w:szCs w:val="28"/>
        </w:rPr>
        <w:t>Главы Администрации                                                                      С.В. Федоров</w:t>
      </w:r>
    </w:p>
    <w:p w14:paraId="114A9B1A">
      <w:pPr>
        <w:pStyle w:val="22"/>
        <w:spacing w:line="240" w:lineRule="exact"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5824943B">
      <w:pPr>
        <w:pStyle w:val="22"/>
        <w:spacing w:line="240" w:lineRule="exact"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5D36E32A">
      <w:pPr>
        <w:pStyle w:val="22"/>
        <w:spacing w:line="240" w:lineRule="exact"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7DACA2B9">
      <w:pPr>
        <w:pStyle w:val="22"/>
        <w:spacing w:line="240" w:lineRule="exact"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6CE550AE">
      <w:pPr>
        <w:pStyle w:val="22"/>
        <w:spacing w:line="240" w:lineRule="exact"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19089C12">
      <w:pPr>
        <w:pStyle w:val="22"/>
        <w:spacing w:line="240" w:lineRule="exact"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145C57FD">
      <w:pPr>
        <w:pStyle w:val="22"/>
        <w:spacing w:line="240" w:lineRule="exact"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30B56F48">
      <w:pPr>
        <w:pStyle w:val="22"/>
        <w:spacing w:line="240" w:lineRule="exact"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3AA03039">
      <w:pPr>
        <w:pStyle w:val="22"/>
        <w:spacing w:line="240" w:lineRule="exact"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186598B3">
      <w:pPr>
        <w:widowControl w:val="0"/>
        <w:suppressAutoHyphens/>
        <w:rPr>
          <w:rFonts w:eastAsia="SimSun"/>
          <w:sz w:val="28"/>
          <w:szCs w:val="28"/>
          <w:lang w:eastAsia="zh-C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DD3400"/>
    <w:multiLevelType w:val="multilevel"/>
    <w:tmpl w:val="5DDD3400"/>
    <w:lvl w:ilvl="0" w:tentative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5" w:hanging="360"/>
      </w:pPr>
    </w:lvl>
    <w:lvl w:ilvl="2" w:tentative="0">
      <w:start w:val="1"/>
      <w:numFmt w:val="lowerRoman"/>
      <w:lvlText w:val="%3."/>
      <w:lvlJc w:val="right"/>
      <w:pPr>
        <w:ind w:left="2505" w:hanging="180"/>
      </w:pPr>
    </w:lvl>
    <w:lvl w:ilvl="3" w:tentative="0">
      <w:start w:val="1"/>
      <w:numFmt w:val="decimal"/>
      <w:lvlText w:val="%4."/>
      <w:lvlJc w:val="left"/>
      <w:pPr>
        <w:ind w:left="3225" w:hanging="360"/>
      </w:pPr>
    </w:lvl>
    <w:lvl w:ilvl="4" w:tentative="0">
      <w:start w:val="1"/>
      <w:numFmt w:val="lowerLetter"/>
      <w:lvlText w:val="%5."/>
      <w:lvlJc w:val="left"/>
      <w:pPr>
        <w:ind w:left="3945" w:hanging="360"/>
      </w:pPr>
    </w:lvl>
    <w:lvl w:ilvl="5" w:tentative="0">
      <w:start w:val="1"/>
      <w:numFmt w:val="lowerRoman"/>
      <w:lvlText w:val="%6."/>
      <w:lvlJc w:val="right"/>
      <w:pPr>
        <w:ind w:left="4665" w:hanging="180"/>
      </w:pPr>
    </w:lvl>
    <w:lvl w:ilvl="6" w:tentative="0">
      <w:start w:val="1"/>
      <w:numFmt w:val="decimal"/>
      <w:lvlText w:val="%7."/>
      <w:lvlJc w:val="left"/>
      <w:pPr>
        <w:ind w:left="5385" w:hanging="360"/>
      </w:pPr>
    </w:lvl>
    <w:lvl w:ilvl="7" w:tentative="0">
      <w:start w:val="1"/>
      <w:numFmt w:val="lowerLetter"/>
      <w:lvlText w:val="%8."/>
      <w:lvlJc w:val="left"/>
      <w:pPr>
        <w:ind w:left="6105" w:hanging="360"/>
      </w:pPr>
    </w:lvl>
    <w:lvl w:ilvl="8" w:tentative="0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0B6"/>
    <w:rsid w:val="000672C0"/>
    <w:rsid w:val="00087EF0"/>
    <w:rsid w:val="000D21DB"/>
    <w:rsid w:val="00156683"/>
    <w:rsid w:val="00187941"/>
    <w:rsid w:val="001B1D6E"/>
    <w:rsid w:val="002006BD"/>
    <w:rsid w:val="002615A3"/>
    <w:rsid w:val="00266993"/>
    <w:rsid w:val="0029455F"/>
    <w:rsid w:val="002C2018"/>
    <w:rsid w:val="002D1B32"/>
    <w:rsid w:val="002D3EF6"/>
    <w:rsid w:val="00332761"/>
    <w:rsid w:val="00394512"/>
    <w:rsid w:val="003B0BDA"/>
    <w:rsid w:val="003B4D5B"/>
    <w:rsid w:val="004252FA"/>
    <w:rsid w:val="00427332"/>
    <w:rsid w:val="00446550"/>
    <w:rsid w:val="004556DB"/>
    <w:rsid w:val="004B7B81"/>
    <w:rsid w:val="004D057B"/>
    <w:rsid w:val="004D475C"/>
    <w:rsid w:val="0050739E"/>
    <w:rsid w:val="00512AD9"/>
    <w:rsid w:val="00514093"/>
    <w:rsid w:val="00516644"/>
    <w:rsid w:val="00534C79"/>
    <w:rsid w:val="00564C2B"/>
    <w:rsid w:val="0057194B"/>
    <w:rsid w:val="0057744E"/>
    <w:rsid w:val="005864F2"/>
    <w:rsid w:val="005901D4"/>
    <w:rsid w:val="005C443E"/>
    <w:rsid w:val="005F6D0F"/>
    <w:rsid w:val="00621C6F"/>
    <w:rsid w:val="006943DA"/>
    <w:rsid w:val="006B1B30"/>
    <w:rsid w:val="006B7918"/>
    <w:rsid w:val="00722E2E"/>
    <w:rsid w:val="0073530A"/>
    <w:rsid w:val="007C7BC8"/>
    <w:rsid w:val="007E2ABE"/>
    <w:rsid w:val="007F69C0"/>
    <w:rsid w:val="00812583"/>
    <w:rsid w:val="0081338D"/>
    <w:rsid w:val="00814AF4"/>
    <w:rsid w:val="00851D50"/>
    <w:rsid w:val="008718C6"/>
    <w:rsid w:val="008A5D8A"/>
    <w:rsid w:val="008C068B"/>
    <w:rsid w:val="008E7510"/>
    <w:rsid w:val="008F1A04"/>
    <w:rsid w:val="0093375F"/>
    <w:rsid w:val="00934630"/>
    <w:rsid w:val="00934D8D"/>
    <w:rsid w:val="009655B5"/>
    <w:rsid w:val="0096758B"/>
    <w:rsid w:val="00970D56"/>
    <w:rsid w:val="00A07AEB"/>
    <w:rsid w:val="00A44163"/>
    <w:rsid w:val="00A60DBF"/>
    <w:rsid w:val="00AA700E"/>
    <w:rsid w:val="00AD0774"/>
    <w:rsid w:val="00B20023"/>
    <w:rsid w:val="00B41A6D"/>
    <w:rsid w:val="00B4467E"/>
    <w:rsid w:val="00B44FA4"/>
    <w:rsid w:val="00B5036B"/>
    <w:rsid w:val="00B7613D"/>
    <w:rsid w:val="00B80D8C"/>
    <w:rsid w:val="00BD4521"/>
    <w:rsid w:val="00C000B4"/>
    <w:rsid w:val="00C74B6B"/>
    <w:rsid w:val="00CE470F"/>
    <w:rsid w:val="00D653D2"/>
    <w:rsid w:val="00DB560D"/>
    <w:rsid w:val="00DB563E"/>
    <w:rsid w:val="00DC0F90"/>
    <w:rsid w:val="00DD11E3"/>
    <w:rsid w:val="00E95B03"/>
    <w:rsid w:val="00ED1FA4"/>
    <w:rsid w:val="00EE38B3"/>
    <w:rsid w:val="00EF4AED"/>
    <w:rsid w:val="00F268B1"/>
    <w:rsid w:val="00F33A03"/>
    <w:rsid w:val="00F514C1"/>
    <w:rsid w:val="00F520B6"/>
    <w:rsid w:val="00F57D1C"/>
    <w:rsid w:val="00F75D96"/>
    <w:rsid w:val="00FB7C06"/>
    <w:rsid w:val="00FD0C61"/>
    <w:rsid w:val="00FE4AB4"/>
    <w:rsid w:val="00FF2559"/>
    <w:rsid w:val="00FF28EE"/>
    <w:rsid w:val="00FF2EF6"/>
    <w:rsid w:val="1EE6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qFormat/>
    <w:uiPriority w:val="0"/>
    <w:rPr>
      <w:color w:val="0000FF"/>
      <w:u w:val="single"/>
    </w:rPr>
  </w:style>
  <w:style w:type="character" w:styleId="6">
    <w:name w:val="Strong"/>
    <w:qFormat/>
    <w:uiPriority w:val="22"/>
    <w:rPr>
      <w:b/>
      <w:bCs/>
    </w:rPr>
  </w:style>
  <w:style w:type="paragraph" w:styleId="7">
    <w:name w:val="Balloon Text"/>
    <w:basedOn w:val="1"/>
    <w:link w:val="21"/>
    <w:unhideWhenUsed/>
    <w:qFormat/>
    <w:uiPriority w:val="0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14"/>
    <w:unhideWhenUsed/>
    <w:uiPriority w:val="99"/>
    <w:pPr>
      <w:tabs>
        <w:tab w:val="center" w:pos="4677"/>
        <w:tab w:val="right" w:pos="9355"/>
      </w:tabs>
    </w:pPr>
    <w:rPr>
      <w:rFonts w:ascii="Calibri" w:hAnsi="Calibri" w:eastAsia="Calibri"/>
      <w:sz w:val="22"/>
      <w:szCs w:val="22"/>
      <w:lang w:eastAsia="en-US"/>
    </w:rPr>
  </w:style>
  <w:style w:type="paragraph" w:styleId="9">
    <w:name w:val="footer"/>
    <w:basedOn w:val="1"/>
    <w:link w:val="15"/>
    <w:unhideWhenUsed/>
    <w:uiPriority w:val="99"/>
    <w:pPr>
      <w:tabs>
        <w:tab w:val="center" w:pos="4677"/>
        <w:tab w:val="right" w:pos="9355"/>
      </w:tabs>
    </w:pPr>
    <w:rPr>
      <w:rFonts w:ascii="Calibri" w:hAnsi="Calibri" w:eastAsia="Calibri"/>
      <w:sz w:val="22"/>
      <w:szCs w:val="22"/>
      <w:lang w:eastAsia="en-US"/>
    </w:rPr>
  </w:style>
  <w:style w:type="paragraph" w:styleId="10">
    <w:name w:val="Normal (Web)"/>
    <w:basedOn w:val="1"/>
    <w:qFormat/>
    <w:uiPriority w:val="99"/>
    <w:pPr>
      <w:spacing w:before="100" w:after="100"/>
    </w:pPr>
    <w:rPr>
      <w:lang w:eastAsia="zh-CN"/>
    </w:rPr>
  </w:style>
  <w:style w:type="table" w:styleId="11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paragraph" w:customStyle="1" w:styleId="13">
    <w:name w:val="western"/>
    <w:basedOn w:val="1"/>
    <w:qFormat/>
    <w:uiPriority w:val="0"/>
    <w:pPr>
      <w:spacing w:before="100" w:beforeAutospacing="1" w:after="119" w:line="102" w:lineRule="atLeast"/>
      <w:jc w:val="both"/>
    </w:pPr>
    <w:rPr>
      <w:color w:val="00000A"/>
    </w:rPr>
  </w:style>
  <w:style w:type="character" w:customStyle="1" w:styleId="14">
    <w:name w:val="Верхний колонтитул Знак"/>
    <w:basedOn w:val="2"/>
    <w:link w:val="8"/>
    <w:uiPriority w:val="99"/>
    <w:rPr>
      <w:rFonts w:ascii="Calibri" w:hAnsi="Calibri" w:eastAsia="Calibri" w:cs="Times New Roman"/>
    </w:rPr>
  </w:style>
  <w:style w:type="character" w:customStyle="1" w:styleId="15">
    <w:name w:val="Нижний колонтитул Знак"/>
    <w:basedOn w:val="2"/>
    <w:link w:val="9"/>
    <w:qFormat/>
    <w:uiPriority w:val="99"/>
    <w:rPr>
      <w:rFonts w:ascii="Calibri" w:hAnsi="Calibri" w:eastAsia="Calibri" w:cs="Times New Roman"/>
    </w:rPr>
  </w:style>
  <w:style w:type="paragraph" w:customStyle="1" w:styleId="16">
    <w:name w:val="ConsPlusNormal"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customStyle="1" w:styleId="17">
    <w:name w:val="ConsPlusTitle"/>
    <w:uiPriority w:val="99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b/>
      <w:sz w:val="22"/>
      <w:szCs w:val="20"/>
      <w:lang w:val="ru-RU" w:eastAsia="ru-RU" w:bidi="ar-SA"/>
    </w:rPr>
  </w:style>
  <w:style w:type="table" w:customStyle="1" w:styleId="18">
    <w:name w:val="Сетка таблицы1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2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3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Текст выноски Знак"/>
    <w:basedOn w:val="2"/>
    <w:link w:val="7"/>
    <w:uiPriority w:val="0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22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23">
    <w:name w:val="Style5"/>
    <w:basedOn w:val="1"/>
    <w:uiPriority w:val="0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24">
    <w:name w:val="ConsPlusCell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character" w:customStyle="1" w:styleId="25">
    <w:name w:val="Font Style18"/>
    <w:qFormat/>
    <w:uiPriority w:val="0"/>
    <w:rPr>
      <w:rFonts w:hint="default" w:ascii="Times New Roman" w:hAnsi="Times New Roman" w:cs="Times New Roman"/>
      <w:sz w:val="18"/>
      <w:szCs w:val="18"/>
    </w:rPr>
  </w:style>
  <w:style w:type="character" w:customStyle="1" w:styleId="26">
    <w:name w:val="Font Style17"/>
    <w:qFormat/>
    <w:uiPriority w:val="0"/>
    <w:rPr>
      <w:rFonts w:hint="default" w:ascii="Times New Roman" w:hAnsi="Times New Roman" w:cs="Times New Roman"/>
      <w:b/>
      <w:bCs/>
      <w:sz w:val="22"/>
      <w:szCs w:val="22"/>
    </w:rPr>
  </w:style>
  <w:style w:type="table" w:customStyle="1" w:styleId="27">
    <w:name w:val="Сетка таблицы4"/>
    <w:basedOn w:val="3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Название1"/>
    <w:basedOn w:val="1"/>
    <w:next w:val="1"/>
    <w:link w:val="29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29">
    <w:name w:val="Название Знак"/>
    <w:link w:val="28"/>
    <w:qFormat/>
    <w:uiPriority w:val="0"/>
    <w:rPr>
      <w:rFonts w:ascii="Cambria" w:hAnsi="Cambria" w:eastAsia="Times New Roman" w:cs="Times New Roman"/>
      <w:b/>
      <w:bCs/>
      <w:kern w:val="28"/>
      <w:sz w:val="32"/>
      <w:szCs w:val="32"/>
      <w:lang w:eastAsia="ru-RU"/>
    </w:rPr>
  </w:style>
  <w:style w:type="paragraph" w:styleId="30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767</Words>
  <Characters>4372</Characters>
  <Lines>36</Lines>
  <Paragraphs>10</Paragraphs>
  <TotalTime>1</TotalTime>
  <ScaleCrop>false</ScaleCrop>
  <LinksUpToDate>false</LinksUpToDate>
  <CharactersWithSpaces>5129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2025-05-29T09:05:00Z</dcterms:created>
  <dc:creator>Новицкая Людмила Викторовна</dc:creator>
  <cp:lastModifiedBy>lvn</cp:lastModifiedBy>
  <cp:lastPrinted>2025-05-29T09:11:00Z</cp:lastPrinted>
  <dcterms:modified xsi:type="dcterms:W3CDTF">2026-03-30T06:02:56Z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6F59FFC69F444DF487571577BE360F8D_13</vt:lpwstr>
  </property>
</Properties>
</file>